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cs="宋体"/>
          <w:b/>
          <w:bCs/>
          <w:sz w:val="44"/>
          <w:szCs w:val="44"/>
          <w:highlight w:val="none"/>
        </w:rPr>
      </w:pPr>
      <w:r>
        <w:rPr>
          <w:rFonts w:hint="eastAsia" w:ascii="宋体" w:hAnsi="宋体" w:cs="宋体"/>
          <w:b/>
          <w:bCs/>
          <w:sz w:val="44"/>
          <w:szCs w:val="44"/>
          <w:highlight w:val="none"/>
        </w:rPr>
        <w:t>雷州市工业园区项目准入管理暂行办法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（征求意见稿）</w:t>
      </w:r>
    </w:p>
    <w:p>
      <w:pPr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 xml:space="preserve">                     </w:t>
      </w:r>
    </w:p>
    <w:p>
      <w:pPr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 xml:space="preserve">  </w:t>
      </w:r>
      <w:r>
        <w:rPr>
          <w:rFonts w:ascii="仿宋" w:hAnsi="仿宋" w:eastAsia="仿宋" w:cs="仿宋"/>
          <w:sz w:val="32"/>
          <w:szCs w:val="32"/>
          <w:highlight w:val="non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为规范雷州市工业园区招商项目准入程序，保障符合产业发展方向的优质项目落户和土地的集约高效使用，实现资源要素配置和效益最优化，促进雷州市工业园区高质量发展，根据国家、省、市有关法律法规和政策规定，结合园区实际，特制定本办法。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第一条</w:t>
      </w:r>
      <w:r>
        <w:rPr>
          <w:rFonts w:ascii="仿宋" w:hAnsi="仿宋" w:eastAsia="仿宋" w:cs="仿宋"/>
          <w:sz w:val="32"/>
          <w:szCs w:val="32"/>
          <w:highlight w:val="non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本办法适用于雷州市工业园区招商项目。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第二条</w:t>
      </w:r>
      <w:r>
        <w:rPr>
          <w:rFonts w:ascii="仿宋" w:hAnsi="仿宋" w:eastAsia="仿宋" w:cs="仿宋"/>
          <w:sz w:val="32"/>
          <w:szCs w:val="32"/>
          <w:highlight w:val="non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园区范围内所有引进的供地工业项目必须实行准入管理。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第三条</w:t>
      </w:r>
      <w:r>
        <w:rPr>
          <w:rFonts w:ascii="仿宋" w:hAnsi="仿宋" w:eastAsia="仿宋" w:cs="仿宋"/>
          <w:sz w:val="32"/>
          <w:szCs w:val="32"/>
          <w:highlight w:val="none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所有准入项目均需在雷州市进行工商注册登记，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设立具有独立核算法人资格的企业，并且在雷州市缴纳各项税款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。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第四条</w:t>
      </w:r>
      <w:r>
        <w:rPr>
          <w:rFonts w:ascii="仿宋" w:hAnsi="仿宋" w:eastAsia="仿宋" w:cs="仿宋"/>
          <w:sz w:val="32"/>
          <w:szCs w:val="32"/>
          <w:highlight w:val="non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项目准入基本条件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（一）产业条件</w:t>
      </w:r>
    </w:p>
    <w:p>
      <w:pPr>
        <w:ind w:firstLine="640" w:firstLineChars="200"/>
        <w:rPr>
          <w:rFonts w:ascii="仿宋" w:hAnsi="仿宋" w:eastAsia="仿宋" w:cs="仿宋"/>
          <w:bCs/>
          <w:sz w:val="32"/>
          <w:szCs w:val="32"/>
          <w:highlight w:val="none"/>
        </w:rPr>
      </w:pPr>
      <w:r>
        <w:rPr>
          <w:rFonts w:ascii="仿宋" w:hAnsi="仿宋" w:eastAsia="仿宋" w:cs="仿宋"/>
          <w:sz w:val="32"/>
          <w:szCs w:val="32"/>
          <w:highlight w:val="none"/>
        </w:rPr>
        <w:t>1.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项目应符合国家、省、市相关法律、法规、规章及规范性文件的要求，符合雷州市工业园区的产业发展规划、国土空间规划、生态环境保护规划和其它相关规划要求。</w:t>
      </w:r>
    </w:p>
    <w:p>
      <w:pPr>
        <w:ind w:firstLine="640" w:firstLineChars="200"/>
        <w:rPr>
          <w:rFonts w:ascii="仿宋" w:hAnsi="仿宋" w:eastAsia="仿宋" w:cs="仿宋"/>
          <w:bCs/>
          <w:sz w:val="32"/>
          <w:szCs w:val="32"/>
          <w:highlight w:val="none"/>
        </w:rPr>
      </w:pPr>
      <w:r>
        <w:rPr>
          <w:rFonts w:ascii="仿宋" w:hAnsi="仿宋" w:eastAsia="仿宋" w:cs="仿宋"/>
          <w:bCs/>
          <w:sz w:val="32"/>
          <w:szCs w:val="32"/>
          <w:highlight w:val="none"/>
        </w:rPr>
        <w:t>2.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投资主体是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世界</w:t>
      </w:r>
      <w:r>
        <w:rPr>
          <w:rFonts w:ascii="仿宋" w:hAnsi="仿宋" w:eastAsia="仿宋" w:cs="仿宋"/>
          <w:sz w:val="32"/>
          <w:szCs w:val="32"/>
          <w:highlight w:val="none"/>
        </w:rPr>
        <w:t>500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强企业、中国</w:t>
      </w:r>
      <w:r>
        <w:rPr>
          <w:rFonts w:ascii="仿宋" w:hAnsi="仿宋" w:eastAsia="仿宋" w:cs="仿宋"/>
          <w:sz w:val="32"/>
          <w:szCs w:val="32"/>
          <w:highlight w:val="none"/>
        </w:rPr>
        <w:t>500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强企业、优质上市公司、行业龙头企业、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国家高新技术企业优先。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（二）经济指标条件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ascii="仿宋" w:hAnsi="仿宋" w:eastAsia="仿宋" w:cs="仿宋"/>
          <w:sz w:val="32"/>
          <w:szCs w:val="32"/>
          <w:highlight w:val="none"/>
        </w:rPr>
        <w:t>1.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投资强度</w:t>
      </w:r>
    </w:p>
    <w:p>
      <w:pPr>
        <w:ind w:firstLine="640" w:firstLineChars="200"/>
        <w:rPr>
          <w:rFonts w:ascii="仿宋" w:hAnsi="仿宋" w:eastAsia="仿宋" w:cs="仿宋"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指项目用地范围内单位土地面积的固定资产投资额（包括厂房、设备投资和地价款）。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工业项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目要求不低于</w:t>
      </w:r>
      <w:r>
        <w:rPr>
          <w:rFonts w:ascii="仿宋" w:hAnsi="仿宋" w:eastAsia="仿宋" w:cs="仿宋"/>
          <w:kern w:val="0"/>
          <w:sz w:val="32"/>
          <w:szCs w:val="32"/>
          <w:highlight w:val="none"/>
        </w:rPr>
        <w:t xml:space="preserve"> 200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万元</w:t>
      </w:r>
      <w:r>
        <w:rPr>
          <w:rFonts w:ascii="仿宋" w:hAnsi="仿宋" w:eastAsia="仿宋" w:cs="仿宋"/>
          <w:kern w:val="0"/>
          <w:sz w:val="32"/>
          <w:szCs w:val="32"/>
          <w:highlight w:val="none"/>
        </w:rPr>
        <w:t>/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亩，仓储物流项目要求不低于</w:t>
      </w:r>
      <w:r>
        <w:rPr>
          <w:rFonts w:ascii="仿宋" w:hAnsi="仿宋" w:eastAsia="仿宋" w:cs="仿宋"/>
          <w:kern w:val="0"/>
          <w:sz w:val="32"/>
          <w:szCs w:val="32"/>
          <w:highlight w:val="none"/>
        </w:rPr>
        <w:t>50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万元</w:t>
      </w:r>
      <w:r>
        <w:rPr>
          <w:rFonts w:ascii="仿宋" w:hAnsi="仿宋" w:eastAsia="仿宋" w:cs="仿宋"/>
          <w:kern w:val="0"/>
          <w:sz w:val="32"/>
          <w:szCs w:val="32"/>
          <w:highlight w:val="none"/>
        </w:rPr>
        <w:t>/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亩。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项目原则上一次性完成投资，如确需分期建设的，首期投资额原则上不低于项目总投资的</w:t>
      </w:r>
      <w:r>
        <w:rPr>
          <w:rFonts w:ascii="仿宋" w:hAnsi="仿宋" w:eastAsia="仿宋" w:cs="仿宋"/>
          <w:bCs/>
          <w:sz w:val="32"/>
          <w:szCs w:val="32"/>
          <w:highlight w:val="none"/>
        </w:rPr>
        <w:t>50%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ascii="仿宋" w:hAnsi="仿宋" w:eastAsia="仿宋" w:cs="仿宋"/>
          <w:sz w:val="32"/>
          <w:szCs w:val="32"/>
          <w:highlight w:val="none"/>
        </w:rPr>
        <w:t>2.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产出强度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指项目达产后用地范围内单位土地面积的年度产值（或营业收入）。要求不低于</w:t>
      </w:r>
      <w:r>
        <w:rPr>
          <w:rFonts w:ascii="仿宋" w:hAnsi="仿宋" w:eastAsia="仿宋" w:cs="仿宋"/>
          <w:kern w:val="0"/>
          <w:sz w:val="32"/>
          <w:szCs w:val="32"/>
          <w:highlight w:val="none"/>
        </w:rPr>
        <w:t xml:space="preserve"> 200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万元</w:t>
      </w:r>
      <w:r>
        <w:rPr>
          <w:rFonts w:ascii="仿宋" w:hAnsi="仿宋" w:eastAsia="仿宋" w:cs="仿宋"/>
          <w:kern w:val="0"/>
          <w:sz w:val="32"/>
          <w:szCs w:val="32"/>
          <w:highlight w:val="none"/>
        </w:rPr>
        <w:t>/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亩。</w:t>
      </w:r>
    </w:p>
    <w:p>
      <w:pPr>
        <w:ind w:firstLine="640" w:firstLineChars="200"/>
        <w:rPr>
          <w:rFonts w:ascii="仿宋" w:hAnsi="仿宋" w:eastAsia="仿宋" w:cs="仿宋"/>
          <w:bCs/>
          <w:sz w:val="32"/>
          <w:szCs w:val="32"/>
          <w:highlight w:val="none"/>
        </w:rPr>
      </w:pPr>
      <w:r>
        <w:rPr>
          <w:rFonts w:ascii="仿宋" w:hAnsi="仿宋" w:eastAsia="仿宋" w:cs="仿宋"/>
          <w:sz w:val="32"/>
          <w:szCs w:val="32"/>
          <w:highlight w:val="none"/>
        </w:rPr>
        <w:t>3.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税收强度</w:t>
      </w:r>
    </w:p>
    <w:p>
      <w:pPr>
        <w:tabs>
          <w:tab w:val="left" w:pos="1440"/>
        </w:tabs>
        <w:ind w:firstLine="640" w:firstLineChars="200"/>
        <w:rPr>
          <w:rFonts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指项目用地范围内单位土地面积年度缴纳的税收额（不含关税、海关代征增值税、消费税）。要求实际入库税额不少于</w:t>
      </w:r>
      <w:r>
        <w:rPr>
          <w:rFonts w:ascii="仿宋" w:hAnsi="仿宋" w:eastAsia="仿宋" w:cs="仿宋"/>
          <w:kern w:val="0"/>
          <w:sz w:val="32"/>
          <w:szCs w:val="32"/>
          <w:highlight w:val="none"/>
        </w:rPr>
        <w:t>10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万元</w:t>
      </w:r>
      <w:r>
        <w:rPr>
          <w:rFonts w:ascii="仿宋" w:hAnsi="仿宋" w:eastAsia="仿宋" w:cs="仿宋"/>
          <w:kern w:val="0"/>
          <w:sz w:val="32"/>
          <w:szCs w:val="32"/>
          <w:highlight w:val="none"/>
        </w:rPr>
        <w:t>/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亩。</w:t>
      </w:r>
    </w:p>
    <w:p>
      <w:pPr>
        <w:tabs>
          <w:tab w:val="left" w:pos="1440"/>
        </w:tabs>
        <w:ind w:firstLine="640" w:firstLineChars="200"/>
        <w:rPr>
          <w:rFonts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（三）其他指标条件</w:t>
      </w:r>
    </w:p>
    <w:p>
      <w:pPr>
        <w:ind w:firstLine="640" w:firstLineChars="200"/>
        <w:rPr>
          <w:rFonts w:ascii="仿宋" w:hAnsi="仿宋" w:eastAsia="仿宋" w:cs="仿宋"/>
          <w:bCs/>
          <w:color w:val="FF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项目的环保、安全、能耗等指标应当达到国内先进水平，符合雷州市产业园区有关管控要求。</w:t>
      </w:r>
    </w:p>
    <w:p>
      <w:pPr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ascii="仿宋" w:hAnsi="仿宋" w:eastAsia="仿宋" w:cs="仿宋"/>
          <w:sz w:val="32"/>
          <w:szCs w:val="32"/>
          <w:highlight w:val="none"/>
        </w:rPr>
        <w:t xml:space="preserve">    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第五条</w:t>
      </w:r>
      <w:r>
        <w:rPr>
          <w:rFonts w:ascii="仿宋" w:hAnsi="仿宋" w:eastAsia="仿宋" w:cs="仿宋"/>
          <w:sz w:val="32"/>
          <w:szCs w:val="32"/>
          <w:highlight w:val="non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项目准入流程</w:t>
      </w:r>
    </w:p>
    <w:p>
      <w:pPr>
        <w:ind w:firstLine="640" w:firstLineChars="200"/>
        <w:rPr>
          <w:rFonts w:ascii="仿宋" w:hAnsi="仿宋" w:eastAsia="仿宋" w:cs="仿宋"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（一）项目接洽</w:t>
      </w:r>
    </w:p>
    <w:p>
      <w:pPr>
        <w:widowControl/>
        <w:ind w:firstLine="640" w:firstLineChars="200"/>
        <w:rPr>
          <w:rFonts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园区管委会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负责投资项目的前期接洽工作，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组织项目信息采集，包括项目方的经济、科技、行业及投资方等项目信息，进行分类档案管理，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并根据入园条件和要求对项目进行预审。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（二）入园申请</w:t>
      </w:r>
    </w:p>
    <w:p>
      <w:pPr>
        <w:ind w:firstLine="640" w:firstLineChars="200"/>
        <w:rPr>
          <w:rFonts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达成投资意向的项目，提交以下入园申请材料：</w:t>
      </w:r>
    </w:p>
    <w:p>
      <w:pPr>
        <w:widowControl/>
        <w:tabs>
          <w:tab w:val="left" w:pos="0"/>
        </w:tabs>
        <w:ind w:firstLine="640" w:firstLineChars="200"/>
        <w:rPr>
          <w:rFonts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ascii="仿宋" w:hAnsi="仿宋" w:eastAsia="仿宋" w:cs="仿宋"/>
          <w:kern w:val="0"/>
          <w:sz w:val="32"/>
          <w:szCs w:val="32"/>
          <w:highlight w:val="none"/>
        </w:rPr>
        <w:t>1.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项目投资申请表；</w:t>
      </w:r>
    </w:p>
    <w:p>
      <w:pPr>
        <w:widowControl/>
        <w:tabs>
          <w:tab w:val="left" w:pos="0"/>
        </w:tabs>
        <w:ind w:firstLine="640" w:firstLineChars="200"/>
        <w:rPr>
          <w:rFonts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ascii="仿宋" w:hAnsi="仿宋" w:eastAsia="仿宋" w:cs="仿宋"/>
          <w:kern w:val="0"/>
          <w:sz w:val="32"/>
          <w:szCs w:val="32"/>
          <w:highlight w:val="none"/>
        </w:rPr>
        <w:t>2.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项目投资建设计划书或可行性研究报告（包括项目概况、投资主体介绍、主要产品或服务说明、生产设备和工艺流程、经济社会效益分析、以及安全、环保、节能等方面内容）；</w:t>
      </w:r>
    </w:p>
    <w:p>
      <w:pPr>
        <w:widowControl/>
        <w:tabs>
          <w:tab w:val="left" w:pos="0"/>
        </w:tabs>
        <w:ind w:firstLine="640" w:firstLineChars="200"/>
        <w:rPr>
          <w:rFonts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ascii="仿宋" w:hAnsi="仿宋" w:eastAsia="仿宋" w:cs="仿宋"/>
          <w:kern w:val="0"/>
          <w:sz w:val="32"/>
          <w:szCs w:val="32"/>
          <w:highlight w:val="none"/>
        </w:rPr>
        <w:t>3.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项目初始发起企业法人营业执照和机构代码证、法定代表人的身份证明（复印件，外商投资企业同时提交批准证书）；</w:t>
      </w:r>
    </w:p>
    <w:p>
      <w:pPr>
        <w:widowControl/>
        <w:tabs>
          <w:tab w:val="left" w:pos="0"/>
        </w:tabs>
        <w:ind w:firstLine="640" w:firstLineChars="200"/>
        <w:rPr>
          <w:rFonts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ascii="仿宋" w:hAnsi="仿宋" w:eastAsia="仿宋" w:cs="仿宋"/>
          <w:kern w:val="0"/>
          <w:sz w:val="32"/>
          <w:szCs w:val="32"/>
          <w:highlight w:val="none"/>
        </w:rPr>
        <w:t>4.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项目初始发起企业上年度财务审计报告或财务报表；</w:t>
      </w:r>
    </w:p>
    <w:p>
      <w:pPr>
        <w:widowControl/>
        <w:tabs>
          <w:tab w:val="left" w:pos="0"/>
        </w:tabs>
        <w:ind w:firstLine="640" w:firstLineChars="200"/>
        <w:rPr>
          <w:rFonts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ascii="仿宋" w:hAnsi="仿宋" w:eastAsia="仿宋" w:cs="仿宋"/>
          <w:kern w:val="0"/>
          <w:sz w:val="32"/>
          <w:szCs w:val="32"/>
          <w:highlight w:val="none"/>
        </w:rPr>
        <w:t>5.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项目资金来源证明；</w:t>
      </w:r>
    </w:p>
    <w:p>
      <w:pPr>
        <w:widowControl/>
        <w:tabs>
          <w:tab w:val="left" w:pos="0"/>
        </w:tabs>
        <w:ind w:firstLine="640" w:firstLineChars="200"/>
        <w:rPr>
          <w:rFonts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ascii="仿宋" w:hAnsi="仿宋" w:eastAsia="仿宋" w:cs="仿宋"/>
          <w:kern w:val="0"/>
          <w:sz w:val="32"/>
          <w:szCs w:val="32"/>
          <w:highlight w:val="none"/>
        </w:rPr>
        <w:t>6.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项目用地规划图（规划总平面、鸟瞰图和建筑单体设计方案）；</w:t>
      </w:r>
    </w:p>
    <w:p>
      <w:pPr>
        <w:widowControl/>
        <w:tabs>
          <w:tab w:val="left" w:pos="0"/>
        </w:tabs>
        <w:ind w:firstLine="640" w:firstLineChars="200"/>
        <w:rPr>
          <w:rFonts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ascii="仿宋" w:hAnsi="仿宋" w:eastAsia="仿宋" w:cs="仿宋"/>
          <w:kern w:val="0"/>
          <w:sz w:val="32"/>
          <w:szCs w:val="32"/>
          <w:highlight w:val="none"/>
        </w:rPr>
        <w:t>7.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项目建设进度表；</w:t>
      </w:r>
    </w:p>
    <w:p>
      <w:pPr>
        <w:ind w:firstLine="640" w:firstLineChars="200"/>
        <w:rPr>
          <w:rFonts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ascii="仿宋" w:hAnsi="仿宋" w:eastAsia="仿宋" w:cs="仿宋"/>
          <w:kern w:val="0"/>
          <w:sz w:val="32"/>
          <w:szCs w:val="32"/>
          <w:highlight w:val="none"/>
        </w:rPr>
        <w:t>8.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项目初始发起企业品牌、资金、技术和营销等方面的佐证资料。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（三）组织评估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ascii="仿宋" w:hAnsi="仿宋" w:eastAsia="仿宋" w:cs="仿宋"/>
          <w:sz w:val="32"/>
          <w:szCs w:val="32"/>
          <w:highlight w:val="none"/>
        </w:rPr>
        <w:t>1.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园区管委会收到申报材料后，牵头组织对项目进行分析评估并书面征求有关职能部门意见：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</w:t>
      </w:r>
      <w:r>
        <w:rPr>
          <w:rFonts w:ascii="仿宋" w:hAnsi="仿宋" w:eastAsia="仿宋" w:cs="仿宋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）园区管委会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牵头组织相关职能部门或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委托第三方机构负责对拟落户项目所属产业政策类别、对地区经济社会发展的带动影响、产业可持续发展、项目综合能耗、项目投资强度、单位产值、企业基础、企业经营能力、资金实力、团队能力、行业地位、市场占有率、项目科技创新及研发能力、单位税收贡献、盈利水平等内容进行评估，并提出明确意见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</w:t>
      </w:r>
      <w:r>
        <w:rPr>
          <w:rFonts w:ascii="仿宋" w:hAnsi="仿宋" w:eastAsia="仿宋" w:cs="仿宋"/>
          <w:sz w:val="32"/>
          <w:szCs w:val="32"/>
          <w:highlight w:val="none"/>
        </w:rPr>
        <w:t>2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）园区管委会负责对拟落户项目选址、用地开发强度等内容进行评估，并提出明确意见。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</w:t>
      </w:r>
      <w:r>
        <w:rPr>
          <w:rFonts w:ascii="仿宋" w:hAnsi="仿宋" w:eastAsia="仿宋" w:cs="仿宋"/>
          <w:sz w:val="32"/>
          <w:szCs w:val="32"/>
          <w:highlight w:val="none"/>
        </w:rPr>
        <w:t>3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湛江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市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生态环境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局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雷州分局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负责对拟落户项目是否符合国家环境保护法律法规、政策和环境准入要求等内容进行评估，并提出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初步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意见。</w:t>
      </w:r>
      <w:bookmarkStart w:id="0" w:name="_GoBack"/>
      <w:bookmarkEnd w:id="0"/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</w:t>
      </w:r>
      <w:r>
        <w:rPr>
          <w:rFonts w:ascii="仿宋" w:hAnsi="仿宋" w:eastAsia="仿宋" w:cs="仿宋"/>
          <w:sz w:val="32"/>
          <w:szCs w:val="32"/>
          <w:highlight w:val="none"/>
        </w:rPr>
        <w:t>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）市应急管理局负责对拟落户项目安全生产方面内容进行评估，并提出明确意见。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</w:t>
      </w:r>
      <w:r>
        <w:rPr>
          <w:rFonts w:ascii="仿宋" w:hAnsi="仿宋" w:eastAsia="仿宋" w:cs="仿宋"/>
          <w:sz w:val="32"/>
          <w:szCs w:val="32"/>
          <w:highlight w:val="none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）市卫健局负责对项目的职业病方面内容进行评估，并提出明确意见。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</w:t>
      </w:r>
      <w:r>
        <w:rPr>
          <w:rFonts w:ascii="仿宋" w:hAnsi="仿宋" w:eastAsia="仿宋" w:cs="仿宋"/>
          <w:sz w:val="32"/>
          <w:szCs w:val="32"/>
          <w:highlight w:val="none"/>
        </w:rPr>
        <w:t>6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）项目涉及其它有关事项，另行征求职能部门意见。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ascii="仿宋" w:hAnsi="仿宋" w:eastAsia="仿宋" w:cs="仿宋"/>
          <w:sz w:val="32"/>
          <w:szCs w:val="32"/>
          <w:highlight w:val="none"/>
        </w:rPr>
        <w:t>2.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视需要开展专家论证或征求有关专家的意见。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ascii="仿宋" w:hAnsi="仿宋" w:eastAsia="仿宋" w:cs="仿宋"/>
          <w:sz w:val="32"/>
          <w:szCs w:val="32"/>
          <w:highlight w:val="none"/>
        </w:rPr>
        <w:t>3.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对需要进一步现场考察的项目，由园区管委会组织有关职能部门或专家对项目进行现场考察。</w:t>
      </w:r>
    </w:p>
    <w:p>
      <w:pPr>
        <w:ind w:firstLine="640" w:firstLineChars="200"/>
        <w:rPr>
          <w:rFonts w:ascii="仿宋" w:hAnsi="仿宋" w:eastAsia="仿宋" w:cs="仿宋"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（四）项目初审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由园区管委会综合准入项目评估意见后，提出初审意见。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（五）项目评审和审定</w:t>
      </w:r>
    </w:p>
    <w:p>
      <w:pPr>
        <w:ind w:firstLine="640" w:firstLineChars="200"/>
        <w:rPr>
          <w:rFonts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通过初审后，需组织评审和审定。先由园区管委会评审工作领导小组对项目进行评审，提出评审意见，呈园区管委会党组会议讨论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通过评审的项目，由园区管委会提交市政府审定，审定通过后，由市政府与项目方签订《项目投资框架协议》。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（六）通过审定的项目在雷州市办理工商注册后，园区管委会根据项目准入审定意见出具《雷州市工业园区投资项目准入通知》。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（七）通过审定准入的项目</w:t>
      </w:r>
      <w:r>
        <w:rPr>
          <w:rFonts w:ascii="仿宋" w:hAnsi="仿宋" w:eastAsia="仿宋" w:cs="仿宋"/>
          <w:sz w:val="32"/>
          <w:szCs w:val="32"/>
          <w:highlight w:val="none"/>
        </w:rPr>
        <w:t>,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原则上应与园区管委会签订相应的《项目投资合作协议》。</w:t>
      </w:r>
    </w:p>
    <w:p>
      <w:pPr>
        <w:widowControl/>
        <w:ind w:firstLine="643" w:firstLineChars="200"/>
        <w:rPr>
          <w:rFonts w:ascii="仿宋" w:hAnsi="仿宋" w:eastAsia="仿宋" w:cs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第六条</w:t>
      </w:r>
      <w:r>
        <w:rPr>
          <w:rFonts w:ascii="仿宋" w:hAnsi="仿宋" w:eastAsia="仿宋" w:cs="仿宋"/>
          <w:b/>
          <w:bCs/>
          <w:sz w:val="32"/>
          <w:szCs w:val="32"/>
          <w:highlight w:val="non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项目管理</w:t>
      </w:r>
    </w:p>
    <w:p>
      <w:pPr>
        <w:widowControl/>
        <w:ind w:firstLine="640" w:firstLineChars="200"/>
        <w:rPr>
          <w:rFonts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投资方从达产年开始，若未能完成达产税收指标</w:t>
      </w:r>
      <w:r>
        <w:rPr>
          <w:rFonts w:ascii="仿宋" w:hAnsi="仿宋" w:eastAsia="仿宋" w:cs="仿宋"/>
          <w:kern w:val="0"/>
          <w:sz w:val="32"/>
          <w:szCs w:val="32"/>
          <w:highlight w:val="none"/>
        </w:rPr>
        <w:t>10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万元</w:t>
      </w:r>
      <w:r>
        <w:rPr>
          <w:rFonts w:ascii="仿宋" w:hAnsi="仿宋" w:eastAsia="仿宋" w:cs="仿宋"/>
          <w:kern w:val="0"/>
          <w:sz w:val="32"/>
          <w:szCs w:val="32"/>
          <w:highlight w:val="none"/>
        </w:rPr>
        <w:t>/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亩，承诺向园区管委会缴交税收指标差额，用于补偿园区基础设施建设成本；若连续五年，平均年税收达不到指标，园区管委会则有权按土地交付时价格收回土地，并根据双方有关约定对地面附着物进行适当补偿。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第七条</w:t>
      </w:r>
      <w:r>
        <w:rPr>
          <w:rFonts w:ascii="仿宋" w:hAnsi="仿宋" w:eastAsia="仿宋" w:cs="仿宋"/>
          <w:sz w:val="32"/>
          <w:szCs w:val="32"/>
          <w:highlight w:val="non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项目退出机制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为确保土地资源有效利用，对以下不履行合同、不按期开工、慢建久拖等圈地、囤地等行为实行项目退出机制。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（一）项目造成土地闲置的，严格按照《闲置土地处置办法》等规定进行处置。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（二）对慢建久拖或烂尾工程，在约定建设期内未建成投产的项目，或虽按期投产但固定资产投资低于协议约定额度</w:t>
      </w:r>
      <w:r>
        <w:rPr>
          <w:rFonts w:ascii="仿宋" w:hAnsi="仿宋" w:eastAsia="仿宋" w:cs="仿宋"/>
          <w:sz w:val="32"/>
          <w:szCs w:val="32"/>
          <w:highlight w:val="none"/>
        </w:rPr>
        <w:t>80%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的，取消一切优惠政策。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（三）对分期投资项目，首期固定资产投资低于协议约定额度</w:t>
      </w:r>
      <w:r>
        <w:rPr>
          <w:rFonts w:ascii="仿宋" w:hAnsi="仿宋" w:eastAsia="仿宋" w:cs="仿宋"/>
          <w:sz w:val="32"/>
          <w:szCs w:val="32"/>
          <w:highlight w:val="none"/>
        </w:rPr>
        <w:t>80%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的或超期未竣工的，取消一切优惠政策，同时不再签订相关后续投资协议。</w:t>
      </w:r>
      <w:r>
        <w:rPr>
          <w:rFonts w:ascii="仿宋" w:hAnsi="仿宋" w:eastAsia="仿宋" w:cs="仿宋"/>
          <w:sz w:val="32"/>
          <w:szCs w:val="32"/>
          <w:highlight w:val="none"/>
        </w:rPr>
        <w:t xml:space="preserve"> 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（四）项目竣工投产后，若</w:t>
      </w:r>
      <w:r>
        <w:rPr>
          <w:rFonts w:ascii="仿宋" w:hAnsi="仿宋" w:eastAsia="仿宋" w:cs="仿宋"/>
          <w:sz w:val="32"/>
          <w:szCs w:val="32"/>
          <w:highlight w:val="none"/>
        </w:rPr>
        <w:t>3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年内产出强度、税收强度未达到协议约定值</w:t>
      </w:r>
      <w:r>
        <w:rPr>
          <w:rFonts w:ascii="仿宋" w:hAnsi="仿宋" w:eastAsia="仿宋" w:cs="仿宋"/>
          <w:sz w:val="32"/>
          <w:szCs w:val="32"/>
          <w:highlight w:val="none"/>
        </w:rPr>
        <w:t>80%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的</w:t>
      </w:r>
      <w:r>
        <w:rPr>
          <w:rFonts w:ascii="仿宋" w:hAnsi="仿宋" w:eastAsia="仿宋" w:cs="仿宋"/>
          <w:sz w:val="32"/>
          <w:szCs w:val="32"/>
          <w:highlight w:val="none"/>
        </w:rPr>
        <w:t xml:space="preserve">,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取消一切优惠政策。</w:t>
      </w:r>
    </w:p>
    <w:p>
      <w:pPr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ascii="仿宋" w:hAnsi="仿宋" w:eastAsia="仿宋" w:cs="仿宋"/>
          <w:sz w:val="32"/>
          <w:szCs w:val="32"/>
          <w:highlight w:val="none"/>
        </w:rPr>
        <w:t xml:space="preserve">    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第八条</w:t>
      </w:r>
      <w:r>
        <w:rPr>
          <w:rFonts w:ascii="仿宋" w:hAnsi="仿宋" w:eastAsia="仿宋" w:cs="仿宋"/>
          <w:sz w:val="32"/>
          <w:szCs w:val="32"/>
          <w:highlight w:val="non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本办法由雷州市工业园区管委会负责解释。</w:t>
      </w:r>
    </w:p>
    <w:p>
      <w:pPr>
        <w:ind w:firstLine="63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第九条</w:t>
      </w:r>
      <w:r>
        <w:rPr>
          <w:rFonts w:ascii="仿宋" w:hAnsi="仿宋" w:eastAsia="仿宋" w:cs="仿宋"/>
          <w:sz w:val="32"/>
          <w:szCs w:val="32"/>
          <w:highlight w:val="non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本办法自印发之日起实施，有效期</w:t>
      </w:r>
      <w:r>
        <w:rPr>
          <w:rFonts w:ascii="仿宋" w:hAnsi="仿宋" w:eastAsia="仿宋" w:cs="仿宋"/>
          <w:sz w:val="32"/>
          <w:szCs w:val="32"/>
          <w:highlight w:val="none"/>
        </w:rPr>
        <w:t>3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附件：</w:t>
      </w:r>
      <w:r>
        <w:rPr>
          <w:rFonts w:ascii="仿宋" w:hAnsi="仿宋" w:eastAsia="仿宋" w:cs="仿宋"/>
          <w:sz w:val="32"/>
          <w:szCs w:val="32"/>
          <w:highlight w:val="none"/>
        </w:rPr>
        <w:t>1.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雷州市工业园区投资项目准入流程图</w:t>
      </w:r>
    </w:p>
    <w:p>
      <w:pPr>
        <w:ind w:firstLine="1600" w:firstLineChars="5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ascii="仿宋" w:hAnsi="仿宋" w:eastAsia="仿宋" w:cs="仿宋"/>
          <w:sz w:val="32"/>
          <w:szCs w:val="32"/>
          <w:highlight w:val="none"/>
        </w:rPr>
        <w:t>2.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雷州市工业园区项目投资申请表</w:t>
      </w:r>
    </w:p>
    <w:p>
      <w:pPr>
        <w:widowControl/>
        <w:ind w:firstLine="1600" w:firstLineChars="5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ascii="仿宋_GB2312" w:hAnsi="仿宋" w:eastAsia="仿宋_GB2312" w:cs="仿宋"/>
          <w:sz w:val="32"/>
          <w:szCs w:val="32"/>
          <w:highlight w:val="none"/>
        </w:rPr>
        <w:t>3.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雷州市工业园区投资项目准入通知</w:t>
      </w:r>
    </w:p>
    <w:p>
      <w:pPr>
        <w:widowControl/>
        <w:ind w:firstLine="1600" w:firstLineChars="5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ascii="仿宋_GB2312" w:hAnsi="仿宋" w:eastAsia="仿宋_GB2312" w:cs="仿宋"/>
          <w:sz w:val="32"/>
          <w:szCs w:val="32"/>
          <w:highlight w:val="none"/>
        </w:rPr>
        <w:t>4.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雷州市工业园区项目投资合作协议</w:t>
      </w:r>
    </w:p>
    <w:p>
      <w:pPr>
        <w:spacing w:line="560" w:lineRule="exact"/>
        <w:rPr>
          <w:rFonts w:hint="eastAsia" w:ascii="黑体" w:hAnsi="黑体" w:eastAsia="黑体" w:cs="仿宋"/>
          <w:sz w:val="32"/>
          <w:szCs w:val="32"/>
          <w:highlight w:val="none"/>
        </w:rPr>
      </w:pPr>
    </w:p>
    <w:p>
      <w:pPr>
        <w:spacing w:line="560" w:lineRule="exact"/>
        <w:rPr>
          <w:rFonts w:hint="eastAsia" w:ascii="黑体" w:hAnsi="黑体" w:eastAsia="黑体" w:cs="仿宋"/>
          <w:sz w:val="32"/>
          <w:szCs w:val="32"/>
          <w:highlight w:val="none"/>
        </w:rPr>
      </w:pPr>
    </w:p>
    <w:p>
      <w:pPr>
        <w:spacing w:line="560" w:lineRule="exact"/>
        <w:rPr>
          <w:rFonts w:hint="eastAsia" w:ascii="黑体" w:hAnsi="黑体" w:eastAsia="黑体" w:cs="仿宋"/>
          <w:sz w:val="32"/>
          <w:szCs w:val="32"/>
          <w:highlight w:val="none"/>
        </w:rPr>
      </w:pPr>
    </w:p>
    <w:p>
      <w:pPr>
        <w:spacing w:line="560" w:lineRule="exact"/>
        <w:rPr>
          <w:rFonts w:hint="eastAsia" w:ascii="黑体" w:hAnsi="黑体" w:eastAsia="黑体" w:cs="仿宋"/>
          <w:sz w:val="32"/>
          <w:szCs w:val="32"/>
          <w:highlight w:val="none"/>
        </w:rPr>
      </w:pPr>
    </w:p>
    <w:p>
      <w:pPr>
        <w:spacing w:line="560" w:lineRule="exact"/>
        <w:rPr>
          <w:rFonts w:hint="eastAsia" w:ascii="黑体" w:hAnsi="黑体" w:eastAsia="黑体" w:cs="仿宋"/>
          <w:sz w:val="32"/>
          <w:szCs w:val="32"/>
          <w:highlight w:val="none"/>
        </w:rPr>
      </w:pPr>
    </w:p>
    <w:p>
      <w:pPr>
        <w:spacing w:line="560" w:lineRule="exact"/>
        <w:rPr>
          <w:rFonts w:hint="eastAsia" w:ascii="黑体" w:hAnsi="黑体" w:eastAsia="黑体" w:cs="仿宋"/>
          <w:sz w:val="32"/>
          <w:szCs w:val="32"/>
          <w:highlight w:val="none"/>
        </w:rPr>
      </w:pPr>
    </w:p>
    <w:p>
      <w:pPr>
        <w:spacing w:line="560" w:lineRule="exact"/>
        <w:rPr>
          <w:rFonts w:hint="eastAsia" w:ascii="黑体" w:hAnsi="黑体" w:eastAsia="黑体" w:cs="仿宋"/>
          <w:sz w:val="32"/>
          <w:szCs w:val="32"/>
          <w:highlight w:val="none"/>
        </w:rPr>
      </w:pPr>
    </w:p>
    <w:p>
      <w:pPr>
        <w:spacing w:line="560" w:lineRule="exact"/>
        <w:rPr>
          <w:rFonts w:hint="eastAsia" w:ascii="黑体" w:hAnsi="黑体" w:eastAsia="黑体" w:cs="仿宋"/>
          <w:sz w:val="32"/>
          <w:szCs w:val="32"/>
          <w:highlight w:val="none"/>
        </w:rPr>
      </w:pPr>
    </w:p>
    <w:p>
      <w:pPr>
        <w:spacing w:line="560" w:lineRule="exact"/>
        <w:rPr>
          <w:rFonts w:hint="eastAsia" w:ascii="黑体" w:hAnsi="黑体" w:eastAsia="黑体" w:cs="仿宋"/>
          <w:sz w:val="32"/>
          <w:szCs w:val="32"/>
          <w:highlight w:val="none"/>
        </w:rPr>
      </w:pPr>
    </w:p>
    <w:p>
      <w:pPr>
        <w:spacing w:line="560" w:lineRule="exact"/>
        <w:rPr>
          <w:rFonts w:hint="eastAsia" w:ascii="黑体" w:hAnsi="黑体" w:eastAsia="黑体" w:cs="仿宋"/>
          <w:sz w:val="32"/>
          <w:szCs w:val="32"/>
          <w:highlight w:val="none"/>
        </w:rPr>
      </w:pPr>
    </w:p>
    <w:p>
      <w:pPr>
        <w:spacing w:line="560" w:lineRule="exact"/>
        <w:rPr>
          <w:rFonts w:ascii="仿宋_GB2312" w:hAnsi="仿宋" w:eastAsia="仿宋_GB2312" w:cs="仿宋"/>
          <w:sz w:val="32"/>
          <w:szCs w:val="32"/>
          <w:highlight w:val="none"/>
        </w:rPr>
      </w:pPr>
      <w:r>
        <w:rPr>
          <w:rFonts w:hint="eastAsia" w:ascii="黑体" w:hAnsi="黑体" w:eastAsia="黑体" w:cs="仿宋"/>
          <w:sz w:val="32"/>
          <w:szCs w:val="32"/>
          <w:highlight w:val="none"/>
        </w:rPr>
        <w:t>附件</w:t>
      </w:r>
      <w:r>
        <w:rPr>
          <w:rFonts w:ascii="黑体" w:hAnsi="黑体" w:eastAsia="黑体" w:cs="仿宋"/>
          <w:sz w:val="32"/>
          <w:szCs w:val="32"/>
          <w:highlight w:val="none"/>
        </w:rPr>
        <w:t xml:space="preserve">1  </w:t>
      </w:r>
      <w:r>
        <w:rPr>
          <w:rFonts w:ascii="黑体" w:hAnsi="黑体" w:eastAsia="黑体" w:cs="宋体"/>
          <w:kern w:val="0"/>
          <w:sz w:val="36"/>
          <w:szCs w:val="36"/>
          <w:highlight w:val="none"/>
        </w:rPr>
        <w:t xml:space="preserve">          </w:t>
      </w:r>
    </w:p>
    <w:p>
      <w:pPr>
        <w:widowControl/>
        <w:snapToGrid w:val="0"/>
        <w:spacing w:line="500" w:lineRule="exact"/>
        <w:jc w:val="center"/>
        <w:rPr>
          <w:rFonts w:ascii="黑体" w:hAnsi="宋体" w:eastAsia="黑体" w:cs="宋体"/>
          <w:kern w:val="0"/>
          <w:sz w:val="36"/>
          <w:szCs w:val="36"/>
          <w:highlight w:val="none"/>
        </w:rPr>
      </w:pPr>
    </w:p>
    <w:p>
      <w:pPr>
        <w:widowControl/>
        <w:snapToGrid w:val="0"/>
        <w:spacing w:line="500" w:lineRule="exact"/>
        <w:jc w:val="center"/>
        <w:rPr>
          <w:rFonts w:ascii="黑体" w:hAnsi="宋体" w:eastAsia="黑体" w:cs="宋体"/>
          <w:kern w:val="0"/>
          <w:sz w:val="36"/>
          <w:szCs w:val="36"/>
          <w:highlight w:val="none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highlight w:val="none"/>
        </w:rPr>
        <w:t>雷州市工业园区投资项目准入流程图</w:t>
      </w:r>
    </w:p>
    <w:p>
      <w:pPr>
        <w:widowControl/>
        <w:snapToGrid w:val="0"/>
        <w:spacing w:line="500" w:lineRule="exact"/>
        <w:jc w:val="center"/>
        <w:rPr>
          <w:rFonts w:ascii="黑体" w:hAnsi="宋体" w:eastAsia="黑体" w:cs="宋体"/>
          <w:kern w:val="0"/>
          <w:sz w:val="36"/>
          <w:szCs w:val="36"/>
          <w:highlight w:val="none"/>
        </w:rPr>
      </w:pPr>
      <w:r>
        <w:rPr>
          <w:highlight w:val="none"/>
        </w:rPr>
        <w:pict>
          <v:shape id="_x0000_s1027" o:spid="_x0000_s1027" o:spt="202" type="#_x0000_t202" style="position:absolute;left:0pt;margin-left:167pt;margin-top:24.05pt;height:34.5pt;width:73.55pt;z-index:251646976;mso-width-relative:page;mso-height-relative:page;" coordsize="21600,21600" o:gfxdata="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469AX2AAAAAoBAAAPAAAAAAAAAAEAIAAAACIAAABkcnMvZG93bnJldi54bWxQSwECFAAU&#10;AAAACACHTuJAYeC8KPEBAADnAwAADgAAAAAAAAABACAAAAAnAQAAZHJzL2Uyb0RvYy54bWxQSwUG&#10;AAAAAAYABgBZAQAAigUAAAAA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项目接洽</w:t>
                  </w:r>
                </w:p>
              </w:txbxContent>
            </v:textbox>
          </v:shape>
        </w:pict>
      </w:r>
    </w:p>
    <w:p>
      <w:pPr>
        <w:widowControl/>
        <w:snapToGrid w:val="0"/>
        <w:spacing w:line="500" w:lineRule="exact"/>
        <w:jc w:val="center"/>
        <w:rPr>
          <w:rFonts w:ascii="黑体" w:hAnsi="宋体" w:eastAsia="黑体" w:cs="宋体"/>
          <w:kern w:val="0"/>
          <w:sz w:val="36"/>
          <w:szCs w:val="36"/>
          <w:highlight w:val="none"/>
        </w:rPr>
      </w:pPr>
    </w:p>
    <w:p>
      <w:pPr>
        <w:widowControl/>
        <w:snapToGrid w:val="0"/>
        <w:spacing w:line="360" w:lineRule="auto"/>
        <w:jc w:val="center"/>
        <w:rPr>
          <w:rFonts w:ascii="黑体" w:hAnsi="宋体" w:eastAsia="黑体" w:cs="宋体"/>
          <w:kern w:val="0"/>
          <w:sz w:val="36"/>
          <w:szCs w:val="36"/>
          <w:highlight w:val="none"/>
        </w:rPr>
      </w:pPr>
      <w:r>
        <w:rPr>
          <w:highlight w:val="none"/>
        </w:rPr>
        <w:pict>
          <v:shape id="_x0000_s1028" o:spid="_x0000_s1028" o:spt="202" type="#_x0000_t202" style="position:absolute;left:0pt;margin-left:167pt;margin-top:25.8pt;height:34.5pt;width:73.55pt;z-index:251649024;mso-width-relative:page;mso-height-relative:page;" coordsize="21600,21600" o:gfxdata="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MEh5ofZAAAACgEAAA8AAAAAAAAAAQAgAAAAIgAAAGRycy9kb3ducmV2LnhtbFBLAQIU&#10;ABQAAAAIAIdO4kCbIRHE8gEAAOkDAAAOAAAAAAAAAAEAIAAAACgBAABkcnMvZTJvRG9jLnhtbFBL&#10;BQYAAAAABgAGAFkBAACMBQAAAAA=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项目洽谈</w:t>
                  </w:r>
                </w:p>
              </w:txbxContent>
            </v:textbox>
          </v:shape>
        </w:pict>
      </w:r>
      <w:r>
        <w:rPr>
          <w:highlight w:val="none"/>
        </w:rPr>
        <w:pict>
          <v:shape id="_x0000_s1029" o:spid="_x0000_s1029" o:spt="67" type="#_x0000_t67" style="position:absolute;left:0pt;margin-left:195.5pt;margin-top:9.3pt;height:16.5pt;width:15.75pt;z-index:251648000;mso-width-relative:page;mso-height-relative:page;" coordsize="21600,21600" o:gfxdata="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wv248doAAAAJAQAADwAAAAAAAAAB&#10;ACAAAAAiAAAAZHJzL2Rvd25yZXYueG1sUEsBAhQAFAAAAAgAh07iQMoGYHsOAgAAMwQAAA4AAAAA&#10;AAAAAQAgAAAAKQEAAGRycy9lMm9Eb2MueG1sUEsFBgAAAAAGAAYAWQEAAKkFAAAAAA==&#10;" adj="16201">
            <v:path/>
            <v:fill focussize="0,0"/>
            <v:stroke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</w:p>
    <w:p>
      <w:pPr>
        <w:widowControl/>
        <w:snapToGrid w:val="0"/>
        <w:spacing w:line="360" w:lineRule="auto"/>
        <w:jc w:val="center"/>
        <w:rPr>
          <w:rFonts w:ascii="黑体" w:hAnsi="宋体" w:eastAsia="黑体" w:cs="宋体"/>
          <w:kern w:val="0"/>
          <w:sz w:val="36"/>
          <w:szCs w:val="36"/>
          <w:highlight w:val="none"/>
        </w:rPr>
      </w:pPr>
      <w:r>
        <w:rPr>
          <w:highlight w:val="none"/>
        </w:rPr>
        <w:pict>
          <v:shape id="_x0000_s1030" o:spid="_x0000_s1030" o:spt="67" type="#_x0000_t67" style="position:absolute;left:0pt;margin-left:196.25pt;margin-top:26.05pt;height:17.25pt;width:15.75pt;z-index:251665408;mso-width-relative:page;mso-height-relative:page;" fillcolor="#FFFFFF" filled="t" stroked="t" coordsize="21600,21600" o:gfxdata="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lZG/69sAAAAJAQAADwAAAAAAAAABACAAAAAi&#10;AAAAZHJzL2Rvd25yZXYueG1sUEsBAhQAFAAAAAgAh07iQKR+qNIHAgAAKAQAAA4AAAAAAAAAAQAg&#10;AAAAKgEAAGRycy9lMm9Eb2MueG1sUEsFBgAAAAAGAAYAWQEAAKMFAAAAAA==&#10;" adj="16201,5400">
            <v:path/>
            <v:fill on="t" color2="#FFFFFF" focussize="0,0"/>
            <v:stroke color="#000000" joinstyle="miter"/>
            <v:imagedata o:title=""/>
            <o:lock v:ext="edit" aspectratio="f"/>
          </v:shape>
        </w:pict>
      </w:r>
    </w:p>
    <w:p>
      <w:pPr>
        <w:widowControl/>
        <w:snapToGrid w:val="0"/>
        <w:spacing w:line="360" w:lineRule="auto"/>
        <w:jc w:val="center"/>
        <w:rPr>
          <w:rFonts w:ascii="黑体" w:hAnsi="宋体" w:eastAsia="黑体" w:cs="宋体"/>
          <w:kern w:val="0"/>
          <w:sz w:val="36"/>
          <w:szCs w:val="36"/>
          <w:highlight w:val="none"/>
        </w:rPr>
      </w:pPr>
      <w:r>
        <w:rPr>
          <w:highlight w:val="none"/>
        </w:rPr>
        <w:pict>
          <v:shape id="_x0000_s1031" o:spid="_x0000_s1031" o:spt="202" type="#_x0000_t202" style="position:absolute;left:0pt;margin-left:167pt;margin-top:8.3pt;height:34.5pt;width:73.55pt;z-index:251650048;mso-width-relative:page;mso-height-relative:page;" coordsize="21600,21600" o:gfxdata="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/6Xmh2AAAAAkBAAAPAAAAAAAAAAEAIAAAACIAAABkcnMvZG93bnJldi54bWxQSwECFAAU&#10;AAAACACHTuJAb8AJXvEBAADpAwAADgAAAAAAAAABACAAAAAnAQAAZHJzL2Uyb0RvYy54bWxQSwUG&#10;AAAAAAYABgBZAQAAigUAAAAA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项目申请</w:t>
                  </w:r>
                </w:p>
              </w:txbxContent>
            </v:textbox>
          </v:shape>
        </w:pict>
      </w:r>
    </w:p>
    <w:p>
      <w:pPr>
        <w:widowControl/>
        <w:snapToGrid w:val="0"/>
        <w:spacing w:line="360" w:lineRule="auto"/>
        <w:jc w:val="center"/>
        <w:rPr>
          <w:rFonts w:ascii="黑体" w:hAnsi="宋体" w:eastAsia="黑体" w:cs="宋体"/>
          <w:kern w:val="0"/>
          <w:sz w:val="36"/>
          <w:szCs w:val="36"/>
          <w:highlight w:val="none"/>
        </w:rPr>
      </w:pPr>
      <w:r>
        <w:rPr>
          <w:highlight w:val="none"/>
        </w:rPr>
        <w:pict>
          <v:shape id="_x0000_s1032" o:spid="_x0000_s1032" o:spt="202" type="#_x0000_t202" style="position:absolute;left:0pt;margin-left:167.75pt;margin-top:25.05pt;height:34.5pt;width:73.55pt;z-index:251651072;mso-width-relative:page;mso-height-relative:page;" coordsize="21600,21600" o:gfxdata="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z0VVp2QAAAAoBAAAPAAAAAAAAAAEAIAAAACIAAABkcnMvZG93bnJldi54bWxQSwECFAAU&#10;AAAACACHTuJAFSSGf/ABAADnAwAADgAAAAAAAAABACAAAAAoAQAAZHJzL2Uyb0RvYy54bWxQSwUG&#10;AAAAAAYABgBZAQAAigUAAAAA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组织评估</w:t>
                  </w:r>
                </w:p>
              </w:txbxContent>
            </v:textbox>
          </v:shape>
        </w:pict>
      </w:r>
      <w:r>
        <w:rPr>
          <w:highlight w:val="none"/>
        </w:rPr>
        <w:pict>
          <v:shape id="_x0000_s1033" o:spid="_x0000_s1033" o:spt="67" type="#_x0000_t67" style="position:absolute;left:0pt;margin-left:196.25pt;margin-top:8.55pt;height:16.5pt;width:15.75pt;z-index:251666432;mso-width-relative:page;mso-height-relative:page;" coordsize="21600,21600" o:gfxdata="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DJz993bAAAACQEAAA8AAAAAAAAAAQAgAAAA&#10;IgAAAGRycy9kb3ducmV2LnhtbFBLAQIUABQAAAAIAIdO4kDyDmp5CAIAACgEAAAOAAAAAAAAAAEA&#10;IAAAACoBAABkcnMvZTJvRG9jLnhtbFBLBQYAAAAABgAGAFkBAACkBQAAAAA=&#10;" adj="16201">
            <v:path/>
            <v:fill focussize="0,0"/>
            <v:stroke joinstyle="miter"/>
            <v:imagedata o:title=""/>
            <o:lock v:ext="edit"/>
          </v:shape>
        </w:pict>
      </w:r>
    </w:p>
    <w:p>
      <w:pPr>
        <w:widowControl/>
        <w:snapToGrid w:val="0"/>
        <w:spacing w:line="360" w:lineRule="auto"/>
        <w:jc w:val="center"/>
        <w:rPr>
          <w:rFonts w:ascii="黑体" w:hAnsi="宋体" w:eastAsia="黑体" w:cs="宋体"/>
          <w:kern w:val="0"/>
          <w:sz w:val="36"/>
          <w:szCs w:val="36"/>
          <w:highlight w:val="none"/>
        </w:rPr>
      </w:pPr>
      <w:r>
        <w:rPr>
          <w:highlight w:val="none"/>
        </w:rPr>
        <w:pict>
          <v:shape id="_x0000_s1034" o:spid="_x0000_s1034" o:spt="67" type="#_x0000_t67" style="position:absolute;left:0pt;margin-left:196.25pt;margin-top:25.25pt;height:16.5pt;width:15.75pt;z-index:251667456;mso-width-relative:page;mso-height-relative:page;" coordsize="21600,21600" o:gfxdata="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EpxNWTbAAAACQEAAA8AAAAAAAAAAQAgAAAA&#10;IgAAAGRycy9kb3ducmV2LnhtbFBLAQIUABQAAAAIAIdO4kBVxsLtCAIAACoEAAAOAAAAAAAAAAEA&#10;IAAAACoBAABkcnMvZTJvRG9jLnhtbFBLBQYAAAAABgAGAFkBAACkBQAAAAA=&#10;" adj="16201">
            <v:path/>
            <v:fill focussize="0,0"/>
            <v:stroke joinstyle="miter"/>
            <v:imagedata o:title=""/>
            <o:lock v:ext="edit"/>
          </v:shape>
        </w:pict>
      </w:r>
    </w:p>
    <w:p>
      <w:pPr>
        <w:widowControl/>
        <w:snapToGrid w:val="0"/>
        <w:spacing w:line="360" w:lineRule="auto"/>
        <w:jc w:val="center"/>
        <w:rPr>
          <w:rFonts w:ascii="黑体" w:hAnsi="宋体" w:eastAsia="黑体" w:cs="宋体"/>
          <w:kern w:val="0"/>
          <w:sz w:val="36"/>
          <w:szCs w:val="36"/>
          <w:highlight w:val="none"/>
        </w:rPr>
      </w:pPr>
      <w:r>
        <w:rPr>
          <w:highlight w:val="none"/>
        </w:rPr>
        <w:pict>
          <v:shape id="_x0000_s1035" o:spid="_x0000_s1035" o:spt="202" type="#_x0000_t202" style="position:absolute;left:0pt;margin-left:293.75pt;margin-top:6.65pt;height:34.5pt;width:73.55pt;z-index:251652096;mso-width-relative:page;mso-height-relative:page;" coordsize="21600,21600" o:gfxdata="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ccrBcdgAAAAJAQAADwAAAAAAAAABACAAAAAiAAAAZHJzL2Rvd25yZXYueG1sUEsBAhQA&#10;FAAAAAgAh07iQLL+SWjyAQAA6QMAAA4AAAAAAAAAAQAgAAAAJwEAAGRycy9lMm9Eb2MueG1sUEsF&#10;BgAAAAAGAAYAWQEAAIsFAAAAAA==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不予准入</w:t>
                  </w:r>
                </w:p>
              </w:txbxContent>
            </v:textbox>
          </v:shape>
        </w:pict>
      </w:r>
      <w:r>
        <w:rPr>
          <w:highlight w:val="none"/>
        </w:rPr>
        <w:pict>
          <v:shape id="_x0000_s1036" o:spid="_x0000_s1036" o:spt="67" type="#_x0000_t67" style="position:absolute;left:0pt;margin-left:261.85pt;margin-top:3.2pt;height:50.25pt;width:11.25pt;rotation:-5898240f;z-index:251662336;mso-width-relative:page;mso-height-relative:page;" coordsize="21600,21600" o:gfxdata="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Je/Id2AAAAAkBAAAPAAAA&#10;AAAAAAEAIAAAACIAAABkcnMvZG93bnJldi54bWxQSwECFAAUAAAACACHTuJAIdTpYxUCAAA4BAAA&#10;DgAAAAAAAAABACAAAAAnAQAAZHJzL2Uyb0RvYy54bWxQSwUGAAAAAAYABgBZAQAArgUAAAAA&#10;" adj="16201">
            <v:path/>
            <v:fill focussize="0,0"/>
            <v:stroke joinstyle="miter"/>
            <v:imagedata o:title=""/>
            <o:lock v:ext="edit"/>
          </v:shape>
        </w:pict>
      </w:r>
      <w:r>
        <w:rPr>
          <w:highlight w:val="none"/>
        </w:rPr>
        <w:pict>
          <v:shape id="_x0000_s1037" o:spid="_x0000_s1037" o:spt="202" type="#_x0000_t202" style="position:absolute;left:0pt;margin-left:167.75pt;margin-top:6.75pt;height:34.5pt;width:73.55pt;z-index:251654144;mso-width-relative:page;mso-height-relative:page;" coordsize="21600,21600" o:gfxdata="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cQz2Y2AAAAAkBAAAPAAAAAAAAAAEAIAAAACIAAABkcnMvZG93bnJldi54bWxQSwECFAAU&#10;AAAACACHTuJARh9R8vEBAADpAwAADgAAAAAAAAABACAAAAAnAQAAZHJzL2Uyb0RvYy54bWxQSwUG&#10;AAAAAAYABgBZAQAAigUAAAAA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项目初审</w:t>
                  </w:r>
                </w:p>
              </w:txbxContent>
            </v:textbox>
          </v:shape>
        </w:pict>
      </w:r>
      <w:r>
        <w:rPr>
          <w:rFonts w:ascii="黑体" w:hAnsi="宋体" w:eastAsia="黑体" w:cs="宋体"/>
          <w:kern w:val="0"/>
          <w:sz w:val="36"/>
          <w:szCs w:val="36"/>
          <w:highlight w:val="none"/>
        </w:rPr>
        <w:t xml:space="preserve">            </w:t>
      </w:r>
      <w:r>
        <w:rPr>
          <w:rFonts w:hint="eastAsia" w:ascii="黑体" w:hAnsi="宋体" w:eastAsia="黑体" w:cs="宋体"/>
          <w:kern w:val="0"/>
          <w:sz w:val="32"/>
          <w:szCs w:val="32"/>
          <w:highlight w:val="none"/>
        </w:rPr>
        <w:t>否</w:t>
      </w:r>
    </w:p>
    <w:p>
      <w:pPr>
        <w:widowControl/>
        <w:snapToGrid w:val="0"/>
        <w:spacing w:line="360" w:lineRule="auto"/>
        <w:jc w:val="center"/>
        <w:rPr>
          <w:rFonts w:ascii="黑体" w:hAnsi="宋体" w:eastAsia="黑体" w:cs="宋体"/>
          <w:kern w:val="0"/>
          <w:sz w:val="36"/>
          <w:szCs w:val="36"/>
          <w:highlight w:val="none"/>
        </w:rPr>
      </w:pPr>
      <w:r>
        <w:rPr>
          <w:highlight w:val="none"/>
        </w:rPr>
        <w:pict>
          <v:shape id="_x0000_s1038" o:spid="_x0000_s1038" o:spt="67" type="#_x0000_t67" style="position:absolute;left:0pt;margin-left:196.25pt;margin-top:11.5pt;height:25.5pt;width:15.75pt;z-index:251668480;mso-width-relative:page;mso-height-relative:page;" fillcolor="#FFFFFF" filled="t" stroked="t" coordsize="21600,21600" o:gfxdata="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cS3092wAAAAkBAAAPAAAAAAAAAAEA&#10;IAAAACIAAABkcnMvZG93bnJldi54bWxQSwECFAAUAAAACACHTuJA2leq3gwCAAAqBAAADgAAAAAA&#10;AAABACAAAAAqAQAAZHJzL2Uyb0RvYy54bWxQSwUGAAAAAAYABgBZAQAAqAUAAAAA&#10;" adj="16201,5400">
            <v:path/>
            <v:fill on="t" color2="#FFFFFF" focussize="0,0"/>
            <v:stroke color="#000000" joinstyle="miter"/>
            <v:imagedata o:title=""/>
            <o:lock v:ext="edit" aspectratio="f"/>
          </v:shape>
        </w:pict>
      </w:r>
      <w:r>
        <w:rPr>
          <w:rFonts w:ascii="黑体" w:hAnsi="宋体" w:eastAsia="黑体" w:cs="宋体"/>
          <w:kern w:val="0"/>
          <w:sz w:val="36"/>
          <w:szCs w:val="36"/>
          <w:highlight w:val="none"/>
        </w:rPr>
        <w:t xml:space="preserve">                        </w:t>
      </w:r>
    </w:p>
    <w:p>
      <w:pPr>
        <w:widowControl/>
        <w:snapToGrid w:val="0"/>
        <w:spacing w:line="400" w:lineRule="exact"/>
        <w:jc w:val="center"/>
        <w:rPr>
          <w:rFonts w:ascii="黑体" w:hAnsi="宋体" w:eastAsia="黑体" w:cs="宋体"/>
          <w:kern w:val="0"/>
          <w:sz w:val="32"/>
          <w:szCs w:val="32"/>
          <w:highlight w:val="none"/>
        </w:rPr>
      </w:pPr>
      <w:r>
        <w:rPr>
          <w:highlight w:val="none"/>
        </w:rPr>
        <w:pict>
          <v:shape id="_x0000_s1039" o:spid="_x0000_s1039" o:spt="202" type="#_x0000_t202" style="position:absolute;left:0pt;margin-left:314.25pt;margin-top:1.75pt;height:34.5pt;width:73.55pt;z-index:251655168;mso-width-relative:page;mso-height-relative:page;" coordsize="21600,21600" o:gfxdata="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U12uV2QAAAAoBAAAPAAAAAAAAAAEAIAAAACIAAABkcnMvZG93bnJldi54bWxQSwECFAAU&#10;AAAACACHTuJAyJSvEPABAADnAwAADgAAAAAAAAABACAAAAAoAQAAZHJzL2Uyb0RvYy54bWxQSwUG&#10;AAAAAAYABgBZAQAAigUAAAAA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不予准入</w:t>
                  </w:r>
                </w:p>
              </w:txbxContent>
            </v:textbox>
          </v:shape>
        </w:pict>
      </w:r>
      <w:r>
        <w:rPr>
          <w:highlight w:val="none"/>
        </w:rPr>
        <w:pict>
          <v:shape id="_x0000_s1041" o:spid="_x0000_s1041" o:spt="67" type="#_x0000_t67" style="position:absolute;left:0pt;margin-left:282.75pt;margin-top:-1.4pt;height:50.25pt;width:11.25pt;rotation:-5898240f;z-index:251663360;mso-width-relative:page;mso-height-relative:page;" coordsize="21600,21600" o:gfxdata="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OkekDnYAAAACQEAAA8A&#10;AAAAAAAAAQAgAAAAIgAAAGRycy9kb3ducmV2LnhtbFBLAQIUABQAAAAIAIdO4kAdFtDzFwIAADoE&#10;AAAOAAAAAAAAAAEAIAAAACcBAABkcnMvZTJvRG9jLnhtbFBLBQYAAAAABgAGAFkBAACwBQAAAAA=&#10;" adj="16201">
            <v:path/>
            <v:fill focussize="0,0"/>
            <v:stroke joinstyle="miter"/>
            <v:imagedata o:title=""/>
            <o:lock v:ext="edit"/>
          </v:shape>
        </w:pict>
      </w:r>
      <w:r>
        <w:rPr>
          <w:highlight w:val="none"/>
        </w:rPr>
        <w:pict>
          <v:shape id="_x0000_s1040" o:spid="_x0000_s1040" o:spt="202" type="#_x0000_t202" style="position:absolute;left:0pt;margin-left:147.8pt;margin-top:1.45pt;height:35.6pt;width:114.7pt;z-index:251653120;mso-width-relative:page;mso-height-relative:page;" fillcolor="#FFFFFF" filled="t" stroked="t" coordsize="21600,21600" o:gfxdata="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9EqlO1gAAAAoBAAAPAAAAAAAAAAEAIAAAACIAAABkcnMvZG93bnJldi54bWxQSwECFAAU&#10;AAAACACHTuJAxA2lJfMBAADqAwAADgAAAAAAAAABACAAAAAlAQAAZHJzL2Uyb0RvYy54bWxQSwUG&#10;AAAAAAYABgBZAQAAigUAAAAA&#10;">
            <v:path/>
            <v:fill on="t" color2="#FFFFFF" focussize="0,0"/>
            <v:stroke color="#000000" joinstyle="miter"/>
            <v:imagedata o:title=""/>
            <o:lock v:ext="edit" aspectratio="f"/>
            <v:textbox>
              <w:txbxContent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园区管委会评审</w:t>
                  </w:r>
                </w:p>
              </w:txbxContent>
            </v:textbox>
          </v:shape>
        </w:pict>
      </w:r>
      <w:r>
        <w:rPr>
          <w:rFonts w:ascii="黑体" w:hAnsi="宋体" w:eastAsia="黑体" w:cs="宋体"/>
          <w:kern w:val="0"/>
          <w:sz w:val="36"/>
          <w:szCs w:val="36"/>
          <w:highlight w:val="none"/>
        </w:rPr>
        <w:t xml:space="preserve">                 </w:t>
      </w:r>
      <w:r>
        <w:rPr>
          <w:rFonts w:hint="eastAsia" w:ascii="黑体" w:hAnsi="宋体" w:eastAsia="黑体" w:cs="宋体"/>
          <w:kern w:val="0"/>
          <w:sz w:val="32"/>
          <w:szCs w:val="32"/>
          <w:highlight w:val="none"/>
        </w:rPr>
        <w:t>否</w:t>
      </w:r>
    </w:p>
    <w:p>
      <w:pPr>
        <w:widowControl/>
        <w:snapToGrid w:val="0"/>
        <w:spacing w:line="360" w:lineRule="auto"/>
        <w:jc w:val="center"/>
        <w:rPr>
          <w:rFonts w:ascii="黑体" w:hAnsi="宋体" w:eastAsia="黑体" w:cs="宋体"/>
          <w:kern w:val="0"/>
          <w:sz w:val="36"/>
          <w:szCs w:val="36"/>
          <w:highlight w:val="none"/>
        </w:rPr>
      </w:pPr>
      <w:r>
        <w:rPr>
          <w:highlight w:val="none"/>
        </w:rPr>
        <w:pict>
          <v:shape id="_x0000_s1042" o:spid="_x0000_s1042" o:spt="67" type="#_x0000_t67" style="position:absolute;left:0pt;margin-left:196.5pt;margin-top:18.35pt;height:27.8pt;width:15.75pt;z-index:251656192;mso-width-relative:page;mso-height-relative:page;" fillcolor="#FFFFFF" filled="t" stroked="t" coordsize="21600,21600" o:gfxdata="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MdNI42QAAAAgBAAAPAAAAAAAAAAEAIAAA&#10;ACIAAABkcnMvZG93bnJldi54bWxQSwECFAAUAAAACACHTuJAh2v07wsCAAAqBAAADgAAAAAAAAAB&#10;ACAAAAAoAQAAZHJzL2Uyb0RvYy54bWxQSwUGAAAAAAYABgBZAQAApQUAAAAA&#10;" adj="16201,5400">
            <v:path/>
            <v:fill on="t" color2="#FFFFFF" focussize="0,0"/>
            <v:stroke color="#000000" joinstyle="miter"/>
            <v:imagedata o:title=""/>
            <o:lock v:ext="edit" aspectratio="f"/>
            <v:textbox>
              <w:txbxContent>
                <w:p/>
              </w:txbxContent>
            </v:textbox>
          </v:shape>
        </w:pict>
      </w:r>
    </w:p>
    <w:p>
      <w:pPr>
        <w:widowControl/>
        <w:snapToGrid w:val="0"/>
        <w:spacing w:line="360" w:lineRule="auto"/>
        <w:jc w:val="center"/>
        <w:rPr>
          <w:rFonts w:hint="eastAsia" w:ascii="黑体" w:hAnsi="宋体" w:eastAsia="黑体" w:cs="宋体"/>
          <w:kern w:val="0"/>
          <w:sz w:val="24"/>
          <w:szCs w:val="24"/>
          <w:highlight w:val="none"/>
          <w:lang w:val="en-US" w:eastAsia="zh-CN"/>
        </w:rPr>
      </w:pPr>
      <w:r>
        <w:rPr>
          <w:highlight w:val="none"/>
        </w:rPr>
        <w:pict>
          <v:shape id="_x0000_s1043" o:spid="_x0000_s1043" o:spt="202" type="#_x0000_t202" style="position:absolute;left:0pt;margin-left:315pt;margin-top:11.05pt;height:36pt;width:73.55pt;z-index:251657216;mso-width-relative:page;mso-height-relative:page;" coordsize="21600,21600" o:gfxdata="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u2TKu2gAAAAoBAAAPAAAAAAAAAAEAIAAAACIAAABkcnMvZG93bnJldi54bWxQSwECFAAU&#10;AAAACACHTuJAYXfxNO8BAADnAwAADgAAAAAAAAABACAAAAApAQAAZHJzL2Uyb0RvYy54bWxQSwUG&#10;AAAAAAYABgBZAQAAigUAAAAA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不予准入</w:t>
                  </w:r>
                </w:p>
              </w:txbxContent>
            </v:textbox>
          </v:shape>
        </w:pict>
      </w:r>
      <w:r>
        <w:rPr>
          <w:highlight w:val="none"/>
        </w:rPr>
        <w:pict>
          <v:shape id="_x0000_s1045" o:spid="_x0000_s1045" o:spt="202" type="#_x0000_t202" style="position:absolute;left:0pt;margin-left:147.7pt;margin-top:10.85pt;height:36.8pt;width:116.25pt;z-index:251658240;mso-width-relative:page;mso-height-relative:page;" fillcolor="#FFFFFF" filled="t" stroked="t" coordsize="21600,21600" o:gfxdata="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FA11EPaAAAACgEAAA8AAAAAAAAAAQAgAAAAIgAAAGRycy9kb3ducmV2LnhtbFBLAQIU&#10;ABQAAAAIAIdO4kBrn5mG8QEAAOoDAAAOAAAAAAAAAAEAIAAAACkBAABkcnMvZTJvRG9jLnhtbFBL&#10;BQYAAAAABgAGAFkBAACMBQAAAAA=&#10;">
            <v:path/>
            <v:fill on="t" color2="#FFFFFF" focussize="0,0"/>
            <v:stroke color="#000000" joinstyle="miter"/>
            <v:imagedata o:title=""/>
            <o:lock v:ext="edit" aspectratio="f"/>
            <v:textbox>
              <w:txbxContent>
                <w:p>
                  <w:pPr>
                    <w:ind w:firstLine="280" w:firstLineChars="100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市政府审定</w:t>
                  </w:r>
                </w:p>
              </w:txbxContent>
            </v:textbox>
          </v:shape>
        </w:pict>
      </w:r>
      <w:r>
        <w:rPr>
          <w:highlight w:val="none"/>
        </w:rPr>
        <w:pict>
          <v:shape id="_x0000_s1044" o:spid="_x0000_s1044" o:spt="67" type="#_x0000_t67" style="position:absolute;left:0pt;margin-left:284.25pt;margin-top:1.05pt;height:50.25pt;width:11.25pt;rotation:-5898240f;z-index:251664384;mso-width-relative:page;mso-height-relative:page;" coordsize="21600,21600" o:gfxdata="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A7ElG1wAAAAkBAAAP&#10;AAAAAAAAAAEAIAAAACIAAABkcnMvZG93bnJldi54bWxQSwECFAAUAAAACACHTuJAfQlbERkCAAA6&#10;BAAADgAAAAAAAAABACAAAAAmAQAAZHJzL2Uyb0RvYy54bWxQSwUGAAAAAAYABgBZAQAAsQUAAAAA&#10;" adj="16201">
            <v:path/>
            <v:fill focussize="0,0"/>
            <v:stroke joinstyle="miter"/>
            <v:imagedata o:title=""/>
            <o:lock v:ext="edit"/>
          </v:shape>
        </w:pict>
      </w:r>
      <w:r>
        <w:rPr>
          <w:rFonts w:ascii="黑体" w:hAnsi="宋体" w:eastAsia="黑体" w:cs="宋体"/>
          <w:kern w:val="0"/>
          <w:sz w:val="36"/>
          <w:szCs w:val="36"/>
          <w:highlight w:val="none"/>
        </w:rPr>
        <w:t xml:space="preserve">       </w:t>
      </w:r>
      <w:r>
        <w:rPr>
          <w:rFonts w:hint="eastAsia" w:ascii="黑体" w:hAnsi="宋体" w:eastAsia="黑体" w:cs="宋体"/>
          <w:kern w:val="0"/>
          <w:sz w:val="36"/>
          <w:szCs w:val="36"/>
          <w:highlight w:val="none"/>
          <w:lang w:val="en-US" w:eastAsia="zh-CN"/>
        </w:rPr>
        <w:t xml:space="preserve">          </w:t>
      </w:r>
      <w:r>
        <w:rPr>
          <w:rFonts w:hint="eastAsia" w:ascii="黑体" w:hAnsi="宋体" w:eastAsia="黑体" w:cs="宋体"/>
          <w:kern w:val="0"/>
          <w:sz w:val="32"/>
          <w:szCs w:val="32"/>
          <w:highlight w:val="none"/>
          <w:lang w:val="en-US" w:eastAsia="zh-CN"/>
        </w:rPr>
        <w:t>否</w:t>
      </w:r>
    </w:p>
    <w:p>
      <w:pPr>
        <w:widowControl/>
        <w:snapToGrid w:val="0"/>
        <w:spacing w:line="360" w:lineRule="auto"/>
        <w:jc w:val="center"/>
        <w:rPr>
          <w:rFonts w:ascii="黑体" w:hAnsi="宋体" w:eastAsia="黑体" w:cs="宋体"/>
          <w:kern w:val="0"/>
          <w:sz w:val="36"/>
          <w:szCs w:val="36"/>
          <w:highlight w:val="none"/>
        </w:rPr>
      </w:pPr>
      <w:r>
        <w:rPr>
          <w:highlight w:val="none"/>
        </w:rPr>
        <w:pict>
          <v:shape id="_x0000_s1046" o:spid="_x0000_s1046" o:spt="67" type="#_x0000_t67" style="position:absolute;left:0pt;margin-left:197.25pt;margin-top:17.25pt;height:29.3pt;width:15.75pt;z-index:251658240;mso-width-relative:page;mso-height-relative:page;" fillcolor="#FFFFFF" filled="t" stroked="t" coordsize="21600,21600" o:gfxdata="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wKUIddoAAAAJAQAADwAAAAAAAAAB&#10;ACAAAAAiAAAAZHJzL2Rvd25yZXYueG1sUEsBAhQAFAAAAAgAh07iQCJlVAAOAgAAKgQAAA4AAAAA&#10;AAAAAQAgAAAAKQEAAGRycy9lMm9Eb2MueG1sUEsFBgAAAAAGAAYAWQEAAKkFAAAAAA==&#10;" adj="16201,5400">
            <v:path/>
            <v:fill on="t" color2="#FFFFFF" focussize="0,0"/>
            <v:stroke color="#000000" joinstyle="miter"/>
            <v:imagedata o:title=""/>
            <o:lock v:ext="edit" aspectratio="f"/>
          </v:shape>
        </w:pict>
      </w:r>
      <w:r>
        <w:rPr>
          <w:rFonts w:hint="eastAsia" w:ascii="黑体" w:hAnsi="宋体" w:eastAsia="黑体" w:cs="宋体"/>
          <w:kern w:val="0"/>
          <w:sz w:val="24"/>
          <w:szCs w:val="24"/>
          <w:highlight w:val="none"/>
          <w:lang w:val="en-US" w:eastAsia="zh-CN"/>
        </w:rPr>
        <w:t xml:space="preserve">            ===        </w:t>
      </w:r>
      <w:r>
        <w:rPr>
          <w:rFonts w:ascii="黑体" w:hAnsi="宋体" w:eastAsia="黑体" w:cs="宋体"/>
          <w:kern w:val="0"/>
          <w:sz w:val="36"/>
          <w:szCs w:val="36"/>
          <w:highlight w:val="none"/>
        </w:rPr>
        <w:t xml:space="preserve">                      </w:t>
      </w:r>
    </w:p>
    <w:p>
      <w:pPr>
        <w:widowControl/>
        <w:snapToGrid w:val="0"/>
        <w:spacing w:line="360" w:lineRule="auto"/>
        <w:jc w:val="center"/>
        <w:rPr>
          <w:rFonts w:ascii="黑体" w:hAnsi="宋体" w:eastAsia="黑体" w:cs="宋体"/>
          <w:kern w:val="0"/>
          <w:sz w:val="28"/>
          <w:szCs w:val="28"/>
          <w:highlight w:val="none"/>
        </w:rPr>
      </w:pPr>
      <w:r>
        <w:rPr>
          <w:highlight w:val="none"/>
        </w:rPr>
        <w:pict>
          <v:shape id="_x0000_s1047" o:spid="_x0000_s1047" o:spt="202" type="#_x0000_t202" style="position:absolute;left:0pt;margin-left:167.25pt;margin-top:23.6pt;height:34.3pt;width:73.55pt;z-index:251659264;mso-width-relative:page;mso-height-relative:page;" coordsize="21600,21600" o:gfxdata="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NlI2+/ZAAAACgEAAA8AAAAAAAAAAQAgAAAAIgAAAGRycy9kb3ducmV2LnhtbFBLAQIU&#10;ABQAAAAIAIdO4kAz2s838gEAAOkDAAAOAAAAAAAAAAEAIAAAACgBAABkcnMvZTJvRG9jLnhtbFBL&#10;BQYAAAAABgAGAFkBAACMBQAAAAA=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同意准入</w:t>
                  </w:r>
                </w:p>
              </w:txbxContent>
            </v:textbox>
          </v:shape>
        </w:pict>
      </w:r>
      <w:r>
        <w:rPr>
          <w:rFonts w:ascii="黑体" w:hAnsi="宋体" w:eastAsia="黑体" w:cs="宋体"/>
          <w:kern w:val="0"/>
          <w:sz w:val="36"/>
          <w:szCs w:val="36"/>
          <w:highlight w:val="none"/>
        </w:rPr>
        <w:t xml:space="preserve">      </w:t>
      </w:r>
    </w:p>
    <w:p>
      <w:pPr>
        <w:widowControl/>
        <w:snapToGrid w:val="0"/>
        <w:spacing w:line="360" w:lineRule="auto"/>
        <w:jc w:val="center"/>
        <w:rPr>
          <w:rFonts w:hint="default" w:ascii="黑体" w:hAnsi="宋体" w:eastAsia="黑体" w:cs="宋体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黑体" w:hAnsi="宋体" w:eastAsia="黑体" w:cs="宋体"/>
          <w:kern w:val="0"/>
          <w:sz w:val="28"/>
          <w:szCs w:val="28"/>
          <w:highlight w:val="none"/>
          <w:lang w:val="en-US" w:eastAsia="zh-CN"/>
        </w:rPr>
        <w:t xml:space="preserve">                      </w:t>
      </w:r>
    </w:p>
    <w:p>
      <w:pPr>
        <w:widowControl/>
        <w:snapToGrid w:val="0"/>
        <w:spacing w:line="360" w:lineRule="auto"/>
        <w:jc w:val="center"/>
        <w:rPr>
          <w:rFonts w:ascii="黑体" w:hAnsi="宋体" w:eastAsia="黑体" w:cs="宋体"/>
          <w:kern w:val="0"/>
          <w:sz w:val="36"/>
          <w:szCs w:val="36"/>
          <w:highlight w:val="none"/>
        </w:rPr>
      </w:pPr>
      <w:r>
        <w:rPr>
          <w:highlight w:val="none"/>
        </w:rPr>
        <w:pict>
          <v:shape id="_x0000_s1049" o:spid="_x0000_s1049" o:spt="202" type="#_x0000_t202" style="position:absolute;left:0pt;margin-left:160.5pt;margin-top:34.4pt;height:35.3pt;width:87pt;z-index:251661312;mso-width-relative:page;mso-height-relative:page;" coordsize="21600,21600" o:gfxdata="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NJtAT2QAAAAoBAAAPAAAAAAAAAAEAIAAAACIAAABkcnMvZG93bnJldi54bWxQSwEC&#10;FAAUAAAACACHTuJAMN29DPMBAADqAwAADgAAAAAAAAABACAAAAAoAQAAZHJzL2Uyb0RvYy54bWxQ&#10;SwUGAAAAAAYABgBZAQAAjQUAAAAA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发准入通知</w:t>
                  </w:r>
                </w:p>
              </w:txbxContent>
            </v:textbox>
          </v:shape>
        </w:pict>
      </w:r>
      <w:r>
        <w:rPr>
          <w:highlight w:val="none"/>
        </w:rPr>
        <w:pict>
          <v:shape id="_x0000_s1048" o:spid="_x0000_s1048" o:spt="67" type="#_x0000_t67" style="position:absolute;left:0pt;margin-left:197.25pt;margin-top:3.65pt;height:30.75pt;width:15.75pt;z-index:251660288;mso-width-relative:page;mso-height-relative:page;" fillcolor="#FFFFFF" filled="t" stroked="t" coordsize="21600,21600" o:gfxdata="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FhF+xXcAAAACgEAAA8AAAAA&#10;AAAAAQAgAAAAIgAAAGRycy9kb3ducmV2LnhtbFBLAQIUABQAAAAIAIdO4kAB5PKZEAIAACoEAAAO&#10;AAAAAAAAAAEAIAAAACsBAABkcnMvZTJvRG9jLnhtbFBLBQYAAAAABgAGAFkBAACtBQAAAAA=&#10;" adj="16201,5400">
            <v:path/>
            <v:fill on="t" color2="#FFFFFF" focussize="0,0"/>
            <v:stroke color="#000000" joinstyle="miter"/>
            <v:imagedata o:title=""/>
            <o:lock v:ext="edit" aspectratio="f"/>
          </v:shape>
        </w:pict>
      </w:r>
      <w:r>
        <w:rPr>
          <w:rFonts w:ascii="黑体" w:hAnsi="宋体" w:eastAsia="黑体" w:cs="宋体"/>
          <w:kern w:val="0"/>
          <w:sz w:val="36"/>
          <w:szCs w:val="36"/>
          <w:highlight w:val="none"/>
        </w:rPr>
        <w:t xml:space="preserve">                                             </w:t>
      </w:r>
    </w:p>
    <w:p>
      <w:pPr>
        <w:widowControl/>
        <w:snapToGrid w:val="0"/>
        <w:spacing w:line="360" w:lineRule="auto"/>
        <w:jc w:val="center"/>
        <w:rPr>
          <w:rFonts w:ascii="黑体" w:hAnsi="宋体" w:eastAsia="黑体" w:cs="宋体"/>
          <w:kern w:val="0"/>
          <w:sz w:val="36"/>
          <w:szCs w:val="36"/>
          <w:highlight w:val="none"/>
        </w:rPr>
      </w:pPr>
      <w:r>
        <w:rPr>
          <w:rFonts w:hint="eastAsia"/>
          <w:highlight w:val="none"/>
          <w:lang w:val="en-US" w:eastAsia="zh-CN"/>
        </w:rPr>
        <w:t xml:space="preserve">                          </w:t>
      </w:r>
      <w:r>
        <w:rPr>
          <w:rFonts w:ascii="黑体" w:hAnsi="宋体" w:eastAsia="黑体" w:cs="宋体"/>
          <w:kern w:val="0"/>
          <w:sz w:val="36"/>
          <w:szCs w:val="36"/>
          <w:highlight w:val="none"/>
        </w:rPr>
        <w:t xml:space="preserve">          </w:t>
      </w:r>
    </w:p>
    <w:p>
      <w:pPr>
        <w:widowControl/>
        <w:snapToGrid w:val="0"/>
        <w:spacing w:line="360" w:lineRule="auto"/>
        <w:jc w:val="center"/>
        <w:rPr>
          <w:rFonts w:ascii="黑体" w:hAnsi="宋体" w:eastAsia="黑体" w:cs="宋体"/>
          <w:kern w:val="0"/>
          <w:sz w:val="36"/>
          <w:szCs w:val="36"/>
          <w:highlight w:val="none"/>
        </w:rPr>
      </w:pPr>
    </w:p>
    <w:p>
      <w:pPr>
        <w:widowControl/>
        <w:snapToGrid w:val="0"/>
        <w:spacing w:line="360" w:lineRule="auto"/>
        <w:jc w:val="center"/>
        <w:rPr>
          <w:rFonts w:ascii="黑体" w:hAnsi="宋体" w:eastAsia="黑体" w:cs="宋体"/>
          <w:kern w:val="0"/>
          <w:sz w:val="36"/>
          <w:szCs w:val="36"/>
          <w:highlight w:val="none"/>
        </w:rPr>
      </w:pPr>
    </w:p>
    <w:p>
      <w:pPr>
        <w:widowControl/>
        <w:snapToGrid w:val="0"/>
        <w:spacing w:line="500" w:lineRule="exact"/>
        <w:rPr>
          <w:rFonts w:ascii="黑体" w:hAnsi="黑体" w:eastAsia="黑体" w:cs="宋体"/>
          <w:kern w:val="0"/>
          <w:sz w:val="36"/>
          <w:szCs w:val="36"/>
          <w:highlight w:val="none"/>
        </w:rPr>
      </w:pPr>
      <w:r>
        <w:rPr>
          <w:rFonts w:hint="eastAsia" w:ascii="黑体" w:hAnsi="黑体" w:eastAsia="黑体" w:cs="仿宋"/>
          <w:sz w:val="32"/>
          <w:szCs w:val="32"/>
          <w:highlight w:val="none"/>
        </w:rPr>
        <w:t>附件</w:t>
      </w:r>
      <w:r>
        <w:rPr>
          <w:rFonts w:ascii="黑体" w:hAnsi="黑体" w:eastAsia="黑体" w:cs="仿宋"/>
          <w:sz w:val="32"/>
          <w:szCs w:val="32"/>
          <w:highlight w:val="none"/>
        </w:rPr>
        <w:t xml:space="preserve">2  </w:t>
      </w:r>
      <w:r>
        <w:rPr>
          <w:rFonts w:ascii="黑体" w:hAnsi="黑体" w:eastAsia="黑体" w:cs="宋体"/>
          <w:kern w:val="0"/>
          <w:sz w:val="36"/>
          <w:szCs w:val="36"/>
          <w:highlight w:val="none"/>
        </w:rPr>
        <w:t xml:space="preserve"> </w:t>
      </w:r>
    </w:p>
    <w:p>
      <w:pPr>
        <w:widowControl/>
        <w:snapToGrid w:val="0"/>
        <w:spacing w:line="500" w:lineRule="exact"/>
        <w:rPr>
          <w:rFonts w:ascii="黑体" w:hAnsi="宋体" w:eastAsia="黑体" w:cs="宋体"/>
          <w:kern w:val="0"/>
          <w:sz w:val="36"/>
          <w:szCs w:val="36"/>
          <w:highlight w:val="none"/>
        </w:rPr>
      </w:pPr>
    </w:p>
    <w:p>
      <w:pPr>
        <w:widowControl/>
        <w:snapToGrid w:val="0"/>
        <w:spacing w:line="500" w:lineRule="exact"/>
        <w:rPr>
          <w:rFonts w:ascii="黑体" w:hAnsi="宋体" w:eastAsia="黑体" w:cs="宋体"/>
          <w:kern w:val="0"/>
          <w:sz w:val="36"/>
          <w:szCs w:val="36"/>
          <w:highlight w:val="none"/>
        </w:rPr>
      </w:pPr>
    </w:p>
    <w:p>
      <w:pPr>
        <w:widowControl/>
        <w:snapToGrid w:val="0"/>
        <w:spacing w:line="500" w:lineRule="exact"/>
        <w:rPr>
          <w:rFonts w:ascii="黑体" w:hAnsi="宋体" w:eastAsia="黑体" w:cs="宋体"/>
          <w:kern w:val="0"/>
          <w:sz w:val="36"/>
          <w:szCs w:val="36"/>
          <w:highlight w:val="none"/>
        </w:rPr>
      </w:pPr>
    </w:p>
    <w:p>
      <w:pPr>
        <w:widowControl/>
        <w:snapToGrid w:val="0"/>
        <w:spacing w:line="500" w:lineRule="exact"/>
        <w:rPr>
          <w:rFonts w:ascii="黑体" w:hAnsi="宋体" w:eastAsia="黑体" w:cs="宋体"/>
          <w:kern w:val="0"/>
          <w:sz w:val="36"/>
          <w:szCs w:val="36"/>
          <w:highlight w:val="none"/>
        </w:rPr>
      </w:pPr>
    </w:p>
    <w:p>
      <w:pPr>
        <w:jc w:val="center"/>
        <w:rPr>
          <w:rFonts w:ascii="宋体" w:cs="宋体"/>
          <w:bCs/>
          <w:color w:val="000000"/>
          <w:sz w:val="52"/>
          <w:szCs w:val="52"/>
          <w:highlight w:val="none"/>
        </w:rPr>
      </w:pPr>
      <w:r>
        <w:rPr>
          <w:rFonts w:hint="eastAsia" w:ascii="宋体" w:hAnsi="宋体" w:cs="宋体"/>
          <w:bCs/>
          <w:color w:val="000000"/>
          <w:sz w:val="52"/>
          <w:szCs w:val="52"/>
          <w:highlight w:val="none"/>
        </w:rPr>
        <w:t>雷州市工业园区项目投资申请表</w:t>
      </w:r>
    </w:p>
    <w:p>
      <w:pPr>
        <w:ind w:firstLine="600"/>
        <w:jc w:val="left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</w:p>
    <w:p>
      <w:pPr>
        <w:ind w:firstLine="600"/>
        <w:jc w:val="left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</w:p>
    <w:p>
      <w:pPr>
        <w:ind w:firstLine="600"/>
        <w:jc w:val="left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</w:p>
    <w:p>
      <w:pPr>
        <w:ind w:firstLine="600"/>
        <w:jc w:val="left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</w:p>
    <w:p>
      <w:pPr>
        <w:ind w:firstLine="600"/>
        <w:jc w:val="left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</w:p>
    <w:p>
      <w:pPr>
        <w:ind w:firstLine="600"/>
        <w:jc w:val="left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</w:p>
    <w:p>
      <w:pPr>
        <w:ind w:left="424" w:leftChars="202"/>
        <w:jc w:val="left"/>
        <w:rPr>
          <w:rFonts w:ascii="仿宋" w:hAnsi="仿宋" w:eastAsia="仿宋" w:cs="仿宋"/>
          <w:color w:val="000000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项目名称：</w:t>
      </w:r>
      <w:r>
        <w:rPr>
          <w:rFonts w:ascii="仿宋" w:hAnsi="仿宋" w:eastAsia="仿宋" w:cs="仿宋"/>
          <w:color w:val="000000"/>
          <w:sz w:val="32"/>
          <w:szCs w:val="32"/>
          <w:highlight w:val="none"/>
          <w:u w:val="single"/>
        </w:rPr>
        <w:t xml:space="preserve">                             </w:t>
      </w:r>
    </w:p>
    <w:p>
      <w:pPr>
        <w:ind w:left="424" w:leftChars="202"/>
        <w:jc w:val="left"/>
        <w:rPr>
          <w:rFonts w:ascii="仿宋" w:hAnsi="仿宋" w:eastAsia="仿宋" w:cs="仿宋"/>
          <w:color w:val="000000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申请单位（盖章）：</w:t>
      </w:r>
      <w:r>
        <w:rPr>
          <w:rFonts w:ascii="仿宋" w:hAnsi="仿宋" w:eastAsia="仿宋" w:cs="仿宋"/>
          <w:color w:val="000000"/>
          <w:sz w:val="32"/>
          <w:szCs w:val="32"/>
          <w:highlight w:val="none"/>
          <w:u w:val="single"/>
        </w:rPr>
        <w:t xml:space="preserve">                     </w:t>
      </w:r>
    </w:p>
    <w:p>
      <w:pPr>
        <w:ind w:left="424" w:leftChars="202"/>
        <w:jc w:val="left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填报时间：</w:t>
      </w:r>
      <w:r>
        <w:rPr>
          <w:rFonts w:ascii="仿宋" w:hAnsi="仿宋" w:eastAsia="仿宋" w:cs="仿宋"/>
          <w:color w:val="000000"/>
          <w:sz w:val="32"/>
          <w:szCs w:val="32"/>
          <w:highlight w:val="none"/>
          <w:u w:val="single"/>
        </w:rPr>
        <w:t xml:space="preserve">                             </w:t>
      </w:r>
    </w:p>
    <w:p>
      <w:pPr>
        <w:ind w:firstLine="480" w:firstLineChars="150"/>
        <w:jc w:val="left"/>
        <w:rPr>
          <w:rFonts w:ascii="仿宋" w:hAnsi="仿宋" w:eastAsia="仿宋" w:cs="仿宋"/>
          <w:color w:val="000000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联系人</w:t>
      </w:r>
      <w:r>
        <w:rPr>
          <w:rFonts w:ascii="仿宋" w:hAnsi="仿宋" w:eastAsia="仿宋" w:cs="仿宋"/>
          <w:color w:val="000000"/>
          <w:sz w:val="32"/>
          <w:szCs w:val="32"/>
          <w:highlight w:val="none"/>
        </w:rPr>
        <w:t xml:space="preserve">: </w:t>
      </w:r>
      <w:r>
        <w:rPr>
          <w:rFonts w:ascii="仿宋" w:hAnsi="仿宋" w:eastAsia="仿宋" w:cs="仿宋"/>
          <w:color w:val="000000"/>
          <w:sz w:val="32"/>
          <w:szCs w:val="32"/>
          <w:highlight w:val="none"/>
          <w:u w:val="single"/>
        </w:rPr>
        <w:t xml:space="preserve">                 </w:t>
      </w:r>
      <w:r>
        <w:rPr>
          <w:rFonts w:ascii="仿宋" w:hAnsi="仿宋" w:eastAsia="仿宋" w:cs="仿宋"/>
          <w:color w:val="0000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电话</w:t>
      </w:r>
      <w:r>
        <w:rPr>
          <w:rFonts w:ascii="仿宋" w:hAnsi="仿宋" w:eastAsia="仿宋" w:cs="仿宋"/>
          <w:color w:val="000000"/>
          <w:sz w:val="32"/>
          <w:szCs w:val="32"/>
          <w:highlight w:val="none"/>
        </w:rPr>
        <w:t xml:space="preserve">: </w:t>
      </w:r>
      <w:r>
        <w:rPr>
          <w:rFonts w:ascii="仿宋" w:hAnsi="仿宋" w:eastAsia="仿宋" w:cs="仿宋"/>
          <w:color w:val="000000"/>
          <w:sz w:val="32"/>
          <w:szCs w:val="32"/>
          <w:highlight w:val="none"/>
          <w:u w:val="single"/>
        </w:rPr>
        <w:t xml:space="preserve">                 </w:t>
      </w:r>
    </w:p>
    <w:p>
      <w:pPr>
        <w:ind w:left="424" w:leftChars="202"/>
        <w:jc w:val="left"/>
        <w:rPr>
          <w:rFonts w:ascii="仿宋" w:hAnsi="仿宋" w:eastAsia="仿宋" w:cs="仿宋"/>
          <w:color w:val="000000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手</w:t>
      </w:r>
      <w:r>
        <w:rPr>
          <w:rFonts w:ascii="仿宋" w:hAnsi="仿宋" w:eastAsia="仿宋" w:cs="仿宋"/>
          <w:color w:val="000000"/>
          <w:sz w:val="32"/>
          <w:szCs w:val="32"/>
          <w:highlight w:val="none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机</w:t>
      </w:r>
      <w:r>
        <w:rPr>
          <w:rFonts w:ascii="仿宋" w:hAnsi="仿宋" w:eastAsia="仿宋" w:cs="仿宋"/>
          <w:color w:val="000000"/>
          <w:sz w:val="32"/>
          <w:szCs w:val="32"/>
          <w:highlight w:val="none"/>
        </w:rPr>
        <w:t xml:space="preserve">: </w:t>
      </w:r>
      <w:r>
        <w:rPr>
          <w:rFonts w:ascii="仿宋" w:hAnsi="仿宋" w:eastAsia="仿宋" w:cs="仿宋"/>
          <w:color w:val="000000"/>
          <w:sz w:val="32"/>
          <w:szCs w:val="32"/>
          <w:highlight w:val="none"/>
          <w:u w:val="single"/>
        </w:rPr>
        <w:t xml:space="preserve">                 </w:t>
      </w:r>
      <w:r>
        <w:rPr>
          <w:rFonts w:ascii="仿宋" w:hAnsi="仿宋" w:eastAsia="仿宋" w:cs="仿宋"/>
          <w:color w:val="00000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传真</w:t>
      </w:r>
      <w:r>
        <w:rPr>
          <w:rFonts w:ascii="仿宋" w:hAnsi="仿宋" w:eastAsia="仿宋" w:cs="仿宋"/>
          <w:color w:val="000000"/>
          <w:sz w:val="32"/>
          <w:szCs w:val="32"/>
          <w:highlight w:val="none"/>
        </w:rPr>
        <w:t xml:space="preserve">: </w:t>
      </w:r>
      <w:r>
        <w:rPr>
          <w:rFonts w:ascii="仿宋" w:hAnsi="仿宋" w:eastAsia="仿宋" w:cs="仿宋"/>
          <w:color w:val="000000"/>
          <w:sz w:val="32"/>
          <w:szCs w:val="32"/>
          <w:highlight w:val="none"/>
          <w:u w:val="single"/>
        </w:rPr>
        <w:t xml:space="preserve">                 </w:t>
      </w:r>
    </w:p>
    <w:p>
      <w:pPr>
        <w:ind w:left="424" w:leftChars="202"/>
        <w:jc w:val="left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ascii="仿宋" w:hAnsi="仿宋" w:eastAsia="仿宋" w:cs="仿宋"/>
          <w:color w:val="000000"/>
          <w:sz w:val="32"/>
          <w:szCs w:val="32"/>
          <w:highlight w:val="none"/>
        </w:rPr>
        <w:t>E-Mail:</w:t>
      </w:r>
      <w:r>
        <w:rPr>
          <w:rFonts w:ascii="仿宋" w:hAnsi="仿宋" w:eastAsia="仿宋" w:cs="仿宋"/>
          <w:color w:val="000000"/>
          <w:sz w:val="32"/>
          <w:szCs w:val="32"/>
          <w:highlight w:val="none"/>
          <w:u w:val="single"/>
        </w:rPr>
        <w:t xml:space="preserve">                  </w:t>
      </w:r>
    </w:p>
    <w:p>
      <w:pPr>
        <w:jc w:val="center"/>
        <w:rPr>
          <w:rFonts w:ascii="黑体" w:hAnsi="黑体" w:eastAsia="黑体" w:cs="宋体"/>
          <w:b/>
          <w:color w:val="000000"/>
          <w:kern w:val="0"/>
          <w:sz w:val="36"/>
          <w:szCs w:val="36"/>
          <w:highlight w:val="none"/>
        </w:rPr>
      </w:pPr>
    </w:p>
    <w:p>
      <w:pPr>
        <w:jc w:val="center"/>
        <w:rPr>
          <w:rFonts w:ascii="黑体" w:hAnsi="黑体" w:eastAsia="黑体" w:cs="宋体"/>
          <w:b/>
          <w:color w:val="000000"/>
          <w:kern w:val="0"/>
          <w:sz w:val="36"/>
          <w:szCs w:val="36"/>
          <w:highlight w:val="none"/>
        </w:rPr>
      </w:pPr>
    </w:p>
    <w:p>
      <w:pPr>
        <w:jc w:val="center"/>
        <w:rPr>
          <w:rFonts w:ascii="黑体" w:hAnsi="黑体" w:eastAsia="黑体" w:cs="宋体"/>
          <w:b/>
          <w:color w:val="000000"/>
          <w:kern w:val="0"/>
          <w:sz w:val="36"/>
          <w:szCs w:val="36"/>
          <w:highlight w:val="none"/>
        </w:rPr>
      </w:pPr>
    </w:p>
    <w:p>
      <w:pPr>
        <w:jc w:val="center"/>
        <w:rPr>
          <w:rFonts w:ascii="黑体" w:hAnsi="黑体" w:eastAsia="黑体" w:cs="宋体"/>
          <w:b/>
          <w:color w:val="000000"/>
          <w:kern w:val="0"/>
          <w:sz w:val="36"/>
          <w:szCs w:val="36"/>
          <w:highlight w:val="none"/>
        </w:rPr>
      </w:pPr>
    </w:p>
    <w:p>
      <w:pPr>
        <w:tabs>
          <w:tab w:val="left" w:pos="1288"/>
        </w:tabs>
        <w:spacing w:line="480" w:lineRule="exact"/>
        <w:rPr>
          <w:rFonts w:ascii="黑体" w:hAnsi="宋体" w:eastAsia="黑体" w:cs="宋体"/>
          <w:color w:val="000000"/>
          <w:kern w:val="0"/>
          <w:sz w:val="36"/>
          <w:szCs w:val="36"/>
          <w:highlight w:val="none"/>
        </w:rPr>
      </w:pPr>
    </w:p>
    <w:p>
      <w:pPr>
        <w:tabs>
          <w:tab w:val="left" w:pos="1288"/>
        </w:tabs>
        <w:spacing w:line="480" w:lineRule="exact"/>
        <w:jc w:val="center"/>
        <w:rPr>
          <w:rFonts w:ascii="黑体" w:hAnsi="宋体" w:eastAsia="黑体" w:cs="宋体"/>
          <w:color w:val="000000"/>
          <w:kern w:val="0"/>
          <w:sz w:val="36"/>
          <w:szCs w:val="36"/>
          <w:highlight w:val="none"/>
        </w:rPr>
      </w:pPr>
      <w:r>
        <w:rPr>
          <w:rFonts w:hint="eastAsia" w:ascii="黑体" w:hAnsi="宋体" w:eastAsia="黑体" w:cs="宋体"/>
          <w:color w:val="000000"/>
          <w:kern w:val="0"/>
          <w:sz w:val="36"/>
          <w:szCs w:val="36"/>
          <w:highlight w:val="none"/>
        </w:rPr>
        <w:t>新投资项目情况表</w:t>
      </w:r>
    </w:p>
    <w:p>
      <w:pPr>
        <w:tabs>
          <w:tab w:val="left" w:pos="1288"/>
        </w:tabs>
        <w:spacing w:line="480" w:lineRule="exact"/>
        <w:rPr>
          <w:rFonts w:ascii="黑体" w:hAnsi="宋体" w:eastAsia="黑体" w:cs="宋体"/>
          <w:color w:val="000000"/>
          <w:kern w:val="0"/>
          <w:sz w:val="36"/>
          <w:szCs w:val="36"/>
          <w:highlight w:val="none"/>
        </w:rPr>
      </w:pPr>
    </w:p>
    <w:tbl>
      <w:tblPr>
        <w:tblStyle w:val="4"/>
        <w:tblpPr w:leftFromText="180" w:rightFromText="180" w:vertAnchor="text" w:horzAnchor="page" w:tblpX="1755" w:tblpY="386"/>
        <w:tblOverlap w:val="never"/>
        <w:tblW w:w="9073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881"/>
        <w:gridCol w:w="940"/>
        <w:gridCol w:w="1255"/>
        <w:gridCol w:w="954"/>
        <w:gridCol w:w="2332"/>
        <w:gridCol w:w="101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96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项目名称</w:t>
            </w:r>
          </w:p>
        </w:tc>
        <w:tc>
          <w:tcPr>
            <w:tcW w:w="7377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5" w:hRule="exact"/>
        </w:trPr>
        <w:tc>
          <w:tcPr>
            <w:tcW w:w="1696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项目简介</w:t>
            </w:r>
          </w:p>
        </w:tc>
        <w:tc>
          <w:tcPr>
            <w:tcW w:w="7377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投资性质</w:t>
            </w:r>
          </w:p>
        </w:tc>
        <w:tc>
          <w:tcPr>
            <w:tcW w:w="7377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ind w:firstLine="1680" w:firstLineChars="700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□内资</w:t>
            </w:r>
            <w:r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  <w:t xml:space="preserve">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□外资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产业类型</w:t>
            </w:r>
          </w:p>
        </w:tc>
        <w:tc>
          <w:tcPr>
            <w:tcW w:w="7377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ind w:firstLine="1680" w:firstLineChars="700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□工业</w:t>
            </w:r>
            <w:r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  <w:t xml:space="preserve">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□仓储物流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项目类型</w:t>
            </w:r>
          </w:p>
        </w:tc>
        <w:tc>
          <w:tcPr>
            <w:tcW w:w="7377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ind w:firstLine="480" w:firstLineChars="20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□新建、改建、扩建</w:t>
            </w:r>
            <w:r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□租赁厂房生产经营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1696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投资总额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（万元）</w:t>
            </w:r>
          </w:p>
        </w:tc>
        <w:tc>
          <w:tcPr>
            <w:tcW w:w="881" w:type="dxa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2195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固定资产投资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（万元）</w:t>
            </w:r>
          </w:p>
        </w:tc>
        <w:tc>
          <w:tcPr>
            <w:tcW w:w="954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80" w:firstLineChars="20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2332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投资强度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（万元</w:t>
            </w:r>
            <w:r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亩）</w:t>
            </w:r>
          </w:p>
        </w:tc>
        <w:tc>
          <w:tcPr>
            <w:tcW w:w="1015" w:type="dxa"/>
            <w:tcBorders>
              <w:top w:val="single" w:color="auto" w:sz="8" w:space="0"/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Cs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1696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eastAsia="仿宋" w:cs="仿宋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申请用地面积（亩）</w:t>
            </w:r>
          </w:p>
        </w:tc>
        <w:tc>
          <w:tcPr>
            <w:tcW w:w="881" w:type="dxa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bCs/>
                <w:color w:val="000000"/>
                <w:sz w:val="24"/>
                <w:highlight w:val="none"/>
              </w:rPr>
            </w:pPr>
          </w:p>
        </w:tc>
        <w:tc>
          <w:tcPr>
            <w:tcW w:w="2195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建筑面积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（平方米）</w:t>
            </w:r>
          </w:p>
        </w:tc>
        <w:tc>
          <w:tcPr>
            <w:tcW w:w="954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80" w:firstLineChars="20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  <w:p>
            <w:pPr>
              <w:widowControl/>
              <w:spacing w:line="300" w:lineRule="exact"/>
              <w:ind w:firstLine="480" w:firstLineChars="20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2332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容积率</w:t>
            </w:r>
          </w:p>
        </w:tc>
        <w:tc>
          <w:tcPr>
            <w:tcW w:w="1015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Cs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</w:trPr>
        <w:tc>
          <w:tcPr>
            <w:tcW w:w="1696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建设期（月）</w:t>
            </w:r>
          </w:p>
        </w:tc>
        <w:tc>
          <w:tcPr>
            <w:tcW w:w="881" w:type="dxa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Cs/>
                <w:color w:val="000000"/>
                <w:sz w:val="24"/>
                <w:highlight w:val="none"/>
              </w:rPr>
            </w:pPr>
          </w:p>
        </w:tc>
        <w:tc>
          <w:tcPr>
            <w:tcW w:w="2195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99" w:leftChars="-95" w:right="-136" w:rightChars="-65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预计投产年度</w:t>
            </w:r>
          </w:p>
        </w:tc>
        <w:tc>
          <w:tcPr>
            <w:tcW w:w="954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80" w:firstLineChars="20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2332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99" w:leftChars="-95" w:right="-136" w:rightChars="-65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预计年产值或营业</w:t>
            </w:r>
          </w:p>
          <w:p>
            <w:pPr>
              <w:widowControl/>
              <w:spacing w:line="300" w:lineRule="exact"/>
              <w:ind w:left="-199" w:leftChars="-95" w:right="-136" w:rightChars="-65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收入（万元）</w:t>
            </w:r>
          </w:p>
        </w:tc>
        <w:tc>
          <w:tcPr>
            <w:tcW w:w="1015" w:type="dxa"/>
            <w:tcBorders>
              <w:top w:val="single" w:color="auto" w:sz="8" w:space="0"/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Cs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</w:trPr>
        <w:tc>
          <w:tcPr>
            <w:tcW w:w="1696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预计利润率</w:t>
            </w:r>
          </w:p>
        </w:tc>
        <w:tc>
          <w:tcPr>
            <w:tcW w:w="881" w:type="dxa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Cs/>
                <w:color w:val="000000"/>
                <w:sz w:val="24"/>
                <w:highlight w:val="none"/>
              </w:rPr>
            </w:pPr>
          </w:p>
        </w:tc>
        <w:tc>
          <w:tcPr>
            <w:tcW w:w="2195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预计年利润（万元）</w:t>
            </w:r>
          </w:p>
        </w:tc>
        <w:tc>
          <w:tcPr>
            <w:tcW w:w="954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80" w:firstLineChars="20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2332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预计年税收（万元）</w:t>
            </w:r>
          </w:p>
        </w:tc>
        <w:tc>
          <w:tcPr>
            <w:tcW w:w="1015" w:type="dxa"/>
            <w:tcBorders>
              <w:top w:val="single" w:color="auto" w:sz="8" w:space="0"/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Cs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1696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员工人数（人）</w:t>
            </w:r>
          </w:p>
        </w:tc>
        <w:tc>
          <w:tcPr>
            <w:tcW w:w="881" w:type="dxa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Cs/>
                <w:color w:val="000000"/>
                <w:sz w:val="24"/>
                <w:highlight w:val="none"/>
              </w:rPr>
            </w:pPr>
          </w:p>
        </w:tc>
        <w:tc>
          <w:tcPr>
            <w:tcW w:w="2195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污水排放量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（吨</w:t>
            </w:r>
            <w:r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年）</w:t>
            </w:r>
          </w:p>
        </w:tc>
        <w:tc>
          <w:tcPr>
            <w:tcW w:w="954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80" w:firstLineChars="20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2332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危固废物量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（吨</w:t>
            </w:r>
            <w:r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年）</w:t>
            </w:r>
          </w:p>
        </w:tc>
        <w:tc>
          <w:tcPr>
            <w:tcW w:w="1015" w:type="dxa"/>
            <w:tcBorders>
              <w:top w:val="single" w:color="auto" w:sz="8" w:space="0"/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bCs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96" w:type="dxa"/>
            <w:vMerge w:val="restart"/>
            <w:tcBorders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投资</w:t>
            </w:r>
          </w:p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总额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构成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（万元）</w:t>
            </w:r>
          </w:p>
        </w:tc>
        <w:tc>
          <w:tcPr>
            <w:tcW w:w="881" w:type="dxa"/>
            <w:vMerge w:val="restart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固定</w:t>
            </w:r>
          </w:p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资产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投资</w:t>
            </w:r>
          </w:p>
        </w:tc>
        <w:tc>
          <w:tcPr>
            <w:tcW w:w="940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建筑物</w:t>
            </w:r>
          </w:p>
        </w:tc>
        <w:tc>
          <w:tcPr>
            <w:tcW w:w="1255" w:type="dxa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954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水及</w:t>
            </w:r>
          </w:p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能源</w:t>
            </w:r>
          </w:p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消耗</w:t>
            </w:r>
          </w:p>
        </w:tc>
        <w:tc>
          <w:tcPr>
            <w:tcW w:w="2332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用水量（吨</w:t>
            </w:r>
            <w:r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年）</w:t>
            </w:r>
          </w:p>
        </w:tc>
        <w:tc>
          <w:tcPr>
            <w:tcW w:w="1015" w:type="dxa"/>
            <w:tcBorders>
              <w:top w:val="single" w:color="auto" w:sz="8" w:space="0"/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96" w:type="dxa"/>
            <w:vMerge w:val="continue"/>
            <w:tcBorders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881" w:type="dxa"/>
            <w:vMerge w:val="continue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940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地价款</w:t>
            </w:r>
          </w:p>
        </w:tc>
        <w:tc>
          <w:tcPr>
            <w:tcW w:w="1255" w:type="dxa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9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2332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用电量（度</w:t>
            </w:r>
            <w:r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年）</w:t>
            </w:r>
          </w:p>
        </w:tc>
        <w:tc>
          <w:tcPr>
            <w:tcW w:w="1015" w:type="dxa"/>
            <w:tcBorders>
              <w:top w:val="single" w:color="auto" w:sz="8" w:space="0"/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96" w:type="dxa"/>
            <w:vMerge w:val="continue"/>
            <w:tcBorders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881" w:type="dxa"/>
            <w:vMerge w:val="continue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940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设</w:t>
            </w:r>
            <w:r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备</w:t>
            </w:r>
          </w:p>
        </w:tc>
        <w:tc>
          <w:tcPr>
            <w:tcW w:w="1255" w:type="dxa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9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2332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天然气量（年</w:t>
            </w:r>
            <w:r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立方）</w:t>
            </w:r>
          </w:p>
        </w:tc>
        <w:tc>
          <w:tcPr>
            <w:tcW w:w="1015" w:type="dxa"/>
            <w:tcBorders>
              <w:top w:val="single" w:color="auto" w:sz="8" w:space="0"/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96" w:type="dxa"/>
            <w:vMerge w:val="continue"/>
            <w:tcBorders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881" w:type="dxa"/>
            <w:vMerge w:val="continue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940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其</w:t>
            </w:r>
            <w:r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他</w:t>
            </w:r>
          </w:p>
        </w:tc>
        <w:tc>
          <w:tcPr>
            <w:tcW w:w="1255" w:type="dxa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9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2332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水蒸汽量（年</w:t>
            </w:r>
            <w:r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立方）</w:t>
            </w:r>
          </w:p>
        </w:tc>
        <w:tc>
          <w:tcPr>
            <w:tcW w:w="1015" w:type="dxa"/>
            <w:tcBorders>
              <w:top w:val="single" w:color="auto" w:sz="8" w:space="0"/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96" w:type="dxa"/>
            <w:vMerge w:val="continue"/>
            <w:tcBorders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881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940" w:type="dxa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合</w:t>
            </w:r>
            <w:r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计</w:t>
            </w:r>
          </w:p>
        </w:tc>
        <w:tc>
          <w:tcPr>
            <w:tcW w:w="1255" w:type="dxa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9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2332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其</w:t>
            </w:r>
            <w:r>
              <w:rPr>
                <w:rFonts w:ascii="宋体" w:hAnsi="宋体" w:cs="宋体"/>
                <w:color w:val="000000"/>
                <w:kern w:val="0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他</w:t>
            </w:r>
          </w:p>
        </w:tc>
        <w:tc>
          <w:tcPr>
            <w:tcW w:w="1015" w:type="dxa"/>
            <w:tcBorders>
              <w:top w:val="single" w:color="auto" w:sz="8" w:space="0"/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96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tabs>
                <w:tab w:val="left" w:pos="30"/>
              </w:tabs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流动资金</w:t>
            </w:r>
          </w:p>
        </w:tc>
        <w:tc>
          <w:tcPr>
            <w:tcW w:w="1255" w:type="dxa"/>
            <w:tcBorders>
              <w:top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954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01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</w:p>
        </w:tc>
      </w:tr>
    </w:tbl>
    <w:p>
      <w:pPr>
        <w:spacing w:line="560" w:lineRule="exact"/>
        <w:rPr>
          <w:rFonts w:ascii="黑体" w:hAnsi="黑体" w:eastAsia="黑体" w:cs="仿宋"/>
          <w:sz w:val="32"/>
          <w:szCs w:val="32"/>
          <w:highlight w:val="none"/>
        </w:rPr>
      </w:pPr>
    </w:p>
    <w:p>
      <w:pPr>
        <w:tabs>
          <w:tab w:val="left" w:pos="1288"/>
        </w:tabs>
        <w:spacing w:line="560" w:lineRule="exact"/>
        <w:jc w:val="left"/>
        <w:rPr>
          <w:rFonts w:ascii="黑体" w:hAnsi="黑体" w:eastAsia="黑体" w:cs="仿宋"/>
          <w:sz w:val="32"/>
          <w:szCs w:val="32"/>
          <w:highlight w:val="none"/>
        </w:rPr>
      </w:pPr>
    </w:p>
    <w:p>
      <w:pPr>
        <w:tabs>
          <w:tab w:val="left" w:pos="1288"/>
        </w:tabs>
        <w:spacing w:line="560" w:lineRule="exact"/>
        <w:jc w:val="left"/>
        <w:rPr>
          <w:rFonts w:ascii="黑体" w:hAnsi="黑体" w:eastAsia="黑体" w:cs="黑体"/>
          <w:bCs/>
          <w:color w:val="000000"/>
          <w:sz w:val="44"/>
          <w:szCs w:val="44"/>
          <w:highlight w:val="none"/>
        </w:rPr>
      </w:pPr>
      <w:r>
        <w:rPr>
          <w:rFonts w:hint="eastAsia" w:ascii="黑体" w:hAnsi="黑体" w:eastAsia="黑体" w:cs="仿宋"/>
          <w:sz w:val="32"/>
          <w:szCs w:val="32"/>
          <w:highlight w:val="none"/>
        </w:rPr>
        <w:t>附件</w:t>
      </w:r>
      <w:r>
        <w:rPr>
          <w:rFonts w:ascii="黑体" w:hAnsi="黑体" w:eastAsia="黑体" w:cs="仿宋"/>
          <w:sz w:val="32"/>
          <w:szCs w:val="32"/>
          <w:highlight w:val="none"/>
        </w:rPr>
        <w:t xml:space="preserve">3  </w:t>
      </w:r>
    </w:p>
    <w:p>
      <w:pPr>
        <w:tabs>
          <w:tab w:val="left" w:pos="1288"/>
        </w:tabs>
        <w:spacing w:line="560" w:lineRule="exact"/>
        <w:jc w:val="center"/>
        <w:rPr>
          <w:rFonts w:ascii="黑体" w:hAnsi="黑体" w:eastAsia="黑体" w:cs="黑体"/>
          <w:bCs/>
          <w:color w:val="000000"/>
          <w:sz w:val="44"/>
          <w:szCs w:val="44"/>
          <w:highlight w:val="none"/>
        </w:rPr>
      </w:pPr>
    </w:p>
    <w:p>
      <w:pPr>
        <w:tabs>
          <w:tab w:val="left" w:pos="1288"/>
        </w:tabs>
        <w:spacing w:line="560" w:lineRule="exact"/>
        <w:jc w:val="center"/>
        <w:rPr>
          <w:rFonts w:ascii="黑体" w:hAnsi="黑体" w:eastAsia="黑体" w:cs="黑体"/>
          <w:bCs/>
          <w:color w:val="000000"/>
          <w:sz w:val="36"/>
          <w:szCs w:val="36"/>
          <w:highlight w:val="none"/>
        </w:rPr>
      </w:pPr>
      <w:r>
        <w:rPr>
          <w:rFonts w:hint="eastAsia" w:ascii="宋体" w:hAnsi="宋体" w:cs="宋体"/>
          <w:b/>
          <w:color w:val="000000"/>
          <w:sz w:val="44"/>
          <w:szCs w:val="44"/>
          <w:highlight w:val="none"/>
        </w:rPr>
        <w:t>雷州市工业园区投资项目准入通知</w:t>
      </w:r>
    </w:p>
    <w:p>
      <w:pPr>
        <w:tabs>
          <w:tab w:val="left" w:pos="1288"/>
        </w:tabs>
        <w:spacing w:line="560" w:lineRule="exact"/>
        <w:jc w:val="center"/>
        <w:rPr>
          <w:rFonts w:ascii="宋体"/>
          <w:b/>
          <w:color w:val="000000"/>
          <w:sz w:val="44"/>
          <w:szCs w:val="44"/>
          <w:highlight w:val="none"/>
        </w:rPr>
      </w:pPr>
      <w:r>
        <w:rPr>
          <w:rFonts w:hint="eastAsia" w:ascii="楷体_GB2312" w:hAnsi="楷体_GB2312" w:eastAsia="楷体_GB2312" w:cs="楷体_GB2312"/>
          <w:bCs/>
          <w:color w:val="000000"/>
          <w:sz w:val="32"/>
          <w:szCs w:val="32"/>
          <w:highlight w:val="none"/>
        </w:rPr>
        <w:t>（格式）</w:t>
      </w:r>
    </w:p>
    <w:p>
      <w:pPr>
        <w:spacing w:line="640" w:lineRule="exact"/>
        <w:rPr>
          <w:rFonts w:ascii="仿宋" w:hAnsi="仿宋" w:eastAsia="仿宋" w:cs="仿宋"/>
          <w:bCs/>
          <w:color w:val="000000"/>
          <w:sz w:val="32"/>
          <w:szCs w:val="32"/>
          <w:highlight w:val="none"/>
          <w:u w:val="single"/>
        </w:rPr>
      </w:pPr>
      <w:r>
        <w:rPr>
          <w:rFonts w:ascii="仿宋" w:hAnsi="仿宋" w:eastAsia="仿宋" w:cs="仿宋"/>
          <w:bCs/>
          <w:color w:val="000000"/>
          <w:sz w:val="32"/>
          <w:szCs w:val="32"/>
          <w:highlight w:val="none"/>
          <w:u w:val="single"/>
        </w:rPr>
        <w:t>XX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u w:val="single"/>
        </w:rPr>
        <w:t>公司：</w:t>
      </w:r>
    </w:p>
    <w:p>
      <w:pPr>
        <w:spacing w:line="640" w:lineRule="exact"/>
        <w:ind w:firstLine="640" w:firstLineChars="200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贵公司报来</w:t>
      </w:r>
      <w:r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  <w:t>XX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项目的《投资申请表》等有关材料已收悉。根据《雷州市工业园区项目准入管理暂行办法》，经组织评估并报管委会审定，同意贵公司</w:t>
      </w:r>
      <w:r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  <w:t>XX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项目准入我市园区建设。请尽快与我园区签订项目投资合作协议。园区各职能部门协助做好项目审批相关手续。</w:t>
      </w:r>
    </w:p>
    <w:p>
      <w:pPr>
        <w:spacing w:line="640" w:lineRule="exact"/>
        <w:ind w:firstLine="640" w:firstLineChars="200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该通知即日起生效，有效期一年。</w:t>
      </w:r>
    </w:p>
    <w:p>
      <w:pPr>
        <w:spacing w:line="640" w:lineRule="exact"/>
        <w:ind w:firstLine="640" w:firstLineChars="200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</w:p>
    <w:p>
      <w:pPr>
        <w:spacing w:line="640" w:lineRule="exact"/>
        <w:ind w:firstLine="640" w:firstLineChars="200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</w:p>
    <w:p>
      <w:pPr>
        <w:spacing w:line="640" w:lineRule="exact"/>
        <w:ind w:firstLine="640" w:firstLineChars="200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</w:p>
    <w:p>
      <w:pPr>
        <w:spacing w:line="640" w:lineRule="exact"/>
        <w:ind w:right="586" w:rightChars="279" w:firstLine="1600" w:firstLineChars="500"/>
        <w:jc w:val="right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雷州市工业园区管理委员会</w:t>
      </w:r>
    </w:p>
    <w:p>
      <w:pPr>
        <w:spacing w:line="640" w:lineRule="exact"/>
        <w:ind w:firstLine="640" w:firstLineChars="200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  <w:t xml:space="preserve">                        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年</w:t>
      </w:r>
      <w:r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月</w:t>
      </w:r>
      <w:r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日</w:t>
      </w:r>
    </w:p>
    <w:p>
      <w:pPr>
        <w:spacing w:line="480" w:lineRule="exact"/>
        <w:rPr>
          <w:rFonts w:ascii="仿宋_GB2312" w:eastAsia="仿宋_GB2312"/>
          <w:sz w:val="32"/>
          <w:highlight w:val="none"/>
        </w:rPr>
      </w:pPr>
    </w:p>
    <w:p>
      <w:pPr>
        <w:spacing w:line="480" w:lineRule="exact"/>
        <w:rPr>
          <w:rFonts w:ascii="仿宋_GB2312" w:eastAsia="仿宋_GB2312"/>
          <w:sz w:val="32"/>
          <w:highlight w:val="none"/>
        </w:rPr>
      </w:pPr>
    </w:p>
    <w:p>
      <w:pPr>
        <w:spacing w:line="480" w:lineRule="exact"/>
        <w:rPr>
          <w:rFonts w:ascii="仿宋_GB2312" w:eastAsia="仿宋_GB2312"/>
          <w:sz w:val="32"/>
          <w:highlight w:val="none"/>
        </w:rPr>
      </w:pPr>
    </w:p>
    <w:p>
      <w:pPr>
        <w:spacing w:line="480" w:lineRule="exact"/>
        <w:rPr>
          <w:rFonts w:ascii="仿宋_GB2312" w:eastAsia="仿宋_GB2312"/>
          <w:sz w:val="32"/>
          <w:highlight w:val="none"/>
        </w:rPr>
      </w:pPr>
    </w:p>
    <w:p>
      <w:pPr>
        <w:spacing w:line="480" w:lineRule="exact"/>
        <w:rPr>
          <w:rFonts w:ascii="仿宋_GB2312" w:eastAsia="仿宋_GB2312"/>
          <w:sz w:val="32"/>
          <w:highlight w:val="none"/>
        </w:rPr>
      </w:pPr>
    </w:p>
    <w:p>
      <w:pPr>
        <w:spacing w:line="480" w:lineRule="exact"/>
        <w:rPr>
          <w:rFonts w:ascii="仿宋_GB2312" w:eastAsia="仿宋_GB2312"/>
          <w:sz w:val="32"/>
          <w:highlight w:val="none"/>
        </w:rPr>
      </w:pPr>
    </w:p>
    <w:p>
      <w:pPr>
        <w:spacing w:line="560" w:lineRule="exact"/>
        <w:rPr>
          <w:rFonts w:ascii="黑体" w:hAnsi="黑体" w:eastAsia="黑体" w:cs="仿宋"/>
          <w:sz w:val="32"/>
          <w:szCs w:val="32"/>
          <w:highlight w:val="none"/>
        </w:rPr>
      </w:pPr>
    </w:p>
    <w:p>
      <w:pPr>
        <w:spacing w:line="560" w:lineRule="exact"/>
        <w:rPr>
          <w:rFonts w:ascii="黑体" w:hAnsi="黑体" w:eastAsia="黑体" w:cs="仿宋"/>
          <w:sz w:val="32"/>
          <w:szCs w:val="32"/>
          <w:highlight w:val="none"/>
        </w:rPr>
      </w:pPr>
    </w:p>
    <w:p>
      <w:pPr>
        <w:spacing w:line="560" w:lineRule="exact"/>
        <w:rPr>
          <w:rFonts w:ascii="黑体" w:hAnsi="黑体" w:eastAsia="黑体" w:cs="仿宋"/>
          <w:sz w:val="32"/>
          <w:szCs w:val="32"/>
          <w:highlight w:val="none"/>
        </w:rPr>
      </w:pPr>
      <w:r>
        <w:rPr>
          <w:rFonts w:hint="eastAsia" w:ascii="黑体" w:hAnsi="黑体" w:eastAsia="黑体" w:cs="仿宋"/>
          <w:sz w:val="32"/>
          <w:szCs w:val="32"/>
          <w:highlight w:val="none"/>
        </w:rPr>
        <w:t>附件</w:t>
      </w:r>
      <w:r>
        <w:rPr>
          <w:rFonts w:ascii="黑体" w:hAnsi="黑体" w:eastAsia="黑体" w:cs="仿宋"/>
          <w:sz w:val="32"/>
          <w:szCs w:val="32"/>
          <w:highlight w:val="none"/>
        </w:rPr>
        <w:t>4</w:t>
      </w:r>
    </w:p>
    <w:p>
      <w:pPr>
        <w:spacing w:line="560" w:lineRule="exact"/>
        <w:rPr>
          <w:rFonts w:ascii="黑体" w:hAnsi="黑体" w:eastAsia="黑体" w:cs="仿宋"/>
          <w:sz w:val="32"/>
          <w:szCs w:val="32"/>
          <w:highlight w:val="none"/>
        </w:rPr>
      </w:pPr>
    </w:p>
    <w:p>
      <w:pPr>
        <w:widowControl/>
        <w:jc w:val="right"/>
        <w:rPr>
          <w:rFonts w:ascii="宋体" w:cs="宋体"/>
          <w:b/>
          <w:color w:val="000000"/>
          <w:kern w:val="0"/>
          <w:sz w:val="43"/>
          <w:szCs w:val="43"/>
          <w:highlight w:val="none"/>
        </w:rPr>
      </w:pPr>
      <w:r>
        <w:rPr>
          <w:rFonts w:ascii="仿宋" w:hAnsi="仿宋" w:eastAsia="仿宋" w:cs="仿宋"/>
          <w:bCs/>
          <w:color w:val="000000"/>
          <w:kern w:val="0"/>
          <w:sz w:val="32"/>
          <w:szCs w:val="32"/>
          <w:highlight w:val="none"/>
        </w:rPr>
        <w:t xml:space="preserve">  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highlight w:val="none"/>
        </w:rPr>
        <w:t>雷园委协议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〔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〕</w:t>
      </w:r>
      <w:r>
        <w:rPr>
          <w:rFonts w:ascii="仿宋" w:hAnsi="仿宋" w:eastAsia="仿宋" w:cs="仿宋"/>
          <w:bCs/>
          <w:color w:val="000000"/>
          <w:kern w:val="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highlight w:val="none"/>
        </w:rPr>
        <w:t>号</w:t>
      </w:r>
      <w:r>
        <w:rPr>
          <w:rFonts w:ascii="宋体" w:hAnsi="宋体" w:cs="宋体"/>
          <w:b/>
          <w:color w:val="000000"/>
          <w:kern w:val="0"/>
          <w:sz w:val="43"/>
          <w:szCs w:val="43"/>
          <w:highlight w:val="none"/>
        </w:rPr>
        <w:t xml:space="preserve"> </w:t>
      </w:r>
    </w:p>
    <w:p>
      <w:pPr>
        <w:widowControl/>
        <w:jc w:val="right"/>
        <w:rPr>
          <w:rFonts w:ascii="宋体" w:cs="宋体"/>
          <w:b/>
          <w:color w:val="000000"/>
          <w:kern w:val="0"/>
          <w:sz w:val="43"/>
          <w:szCs w:val="43"/>
          <w:highlight w:val="none"/>
        </w:rPr>
      </w:pPr>
    </w:p>
    <w:p>
      <w:pPr>
        <w:widowControl/>
        <w:jc w:val="center"/>
        <w:rPr>
          <w:rFonts w:ascii="宋体" w:cs="宋体"/>
          <w:b/>
          <w:color w:val="000000"/>
          <w:kern w:val="0"/>
          <w:sz w:val="44"/>
          <w:szCs w:val="44"/>
          <w:highlight w:val="none"/>
        </w:rPr>
      </w:pPr>
      <w:r>
        <w:rPr>
          <w:rFonts w:hint="eastAsia" w:ascii="宋体" w:hAnsi="宋体" w:cs="宋体"/>
          <w:b/>
          <w:color w:val="000000"/>
          <w:kern w:val="0"/>
          <w:sz w:val="44"/>
          <w:szCs w:val="44"/>
          <w:highlight w:val="none"/>
        </w:rPr>
        <w:t>雷州市工业园区项目投资合作协议</w:t>
      </w:r>
    </w:p>
    <w:p>
      <w:pPr>
        <w:widowControl/>
        <w:jc w:val="center"/>
        <w:rPr>
          <w:rFonts w:ascii="宋体" w:cs="宋体"/>
          <w:b/>
          <w:color w:val="000000"/>
          <w:kern w:val="0"/>
          <w:sz w:val="43"/>
          <w:szCs w:val="43"/>
          <w:highlight w:val="none"/>
        </w:rPr>
      </w:pPr>
    </w:p>
    <w:p>
      <w:pPr>
        <w:widowControl/>
        <w:jc w:val="left"/>
        <w:rPr>
          <w:highlight w:val="none"/>
        </w:rPr>
      </w:pPr>
      <w:r>
        <w:rPr>
          <w:rFonts w:hint="eastAsia" w:ascii="仿宋_GB2312" w:hAnsi="宋体" w:eastAsia="仿宋_GB2312" w:cs="仿宋_GB2312"/>
          <w:b/>
          <w:color w:val="000000"/>
          <w:kern w:val="0"/>
          <w:sz w:val="31"/>
          <w:szCs w:val="31"/>
          <w:highlight w:val="none"/>
        </w:rPr>
        <w:t>甲方：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highlight w:val="none"/>
        </w:rPr>
        <w:t>雷州市工业园区管理委员会</w:t>
      </w:r>
      <w:r>
        <w:rPr>
          <w:rFonts w:ascii="仿宋_GB2312" w:hAnsi="宋体" w:eastAsia="仿宋_GB2312" w:cs="仿宋_GB2312"/>
          <w:b/>
          <w:color w:val="000000"/>
          <w:kern w:val="0"/>
          <w:sz w:val="31"/>
          <w:szCs w:val="31"/>
          <w:highlight w:val="none"/>
        </w:rPr>
        <w:t xml:space="preserve"> </w:t>
      </w:r>
    </w:p>
    <w:p>
      <w:pPr>
        <w:widowControl/>
        <w:rPr>
          <w:rFonts w:ascii="仿宋_GB2312" w:hAnsi="宋体" w:eastAsia="仿宋_GB2312" w:cs="仿宋_GB2312"/>
          <w:b/>
          <w:color w:val="000000"/>
          <w:kern w:val="0"/>
          <w:sz w:val="31"/>
          <w:szCs w:val="31"/>
          <w:highlight w:val="none"/>
        </w:rPr>
      </w:pPr>
      <w:r>
        <w:rPr>
          <w:rFonts w:hint="eastAsia" w:ascii="仿宋_GB2312" w:hAnsi="宋体" w:eastAsia="仿宋_GB2312" w:cs="仿宋_GB2312"/>
          <w:b/>
          <w:color w:val="000000"/>
          <w:kern w:val="0"/>
          <w:sz w:val="31"/>
          <w:szCs w:val="31"/>
          <w:highlight w:val="none"/>
        </w:rPr>
        <w:t>乙方：</w:t>
      </w:r>
      <w:r>
        <w:rPr>
          <w:rFonts w:ascii="仿宋_GB2312" w:hAnsi="宋体" w:eastAsia="仿宋_GB2312" w:cs="仿宋_GB2312"/>
          <w:b/>
          <w:color w:val="000000"/>
          <w:kern w:val="0"/>
          <w:sz w:val="31"/>
          <w:szCs w:val="31"/>
          <w:highlight w:val="none"/>
        </w:rPr>
        <w:t xml:space="preserve"> </w:t>
      </w:r>
    </w:p>
    <w:p>
      <w:pPr>
        <w:widowControl/>
        <w:rPr>
          <w:rFonts w:ascii="仿宋_GB2312" w:hAnsi="宋体" w:eastAsia="仿宋_GB2312" w:cs="仿宋_GB2312"/>
          <w:b/>
          <w:color w:val="000000"/>
          <w:kern w:val="0"/>
          <w:sz w:val="31"/>
          <w:szCs w:val="31"/>
          <w:highlight w:val="none"/>
        </w:rPr>
      </w:pPr>
    </w:p>
    <w:p>
      <w:pPr>
        <w:widowControl/>
        <w:wordWrap w:val="0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鉴于乙方在雷州市工业园区内（简称“园区”）投资建设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项目（简称“该项目”），根据现行国家和地方法律法规，经甲乙双方友好协商，现就有关投资合作事项达成如下共识，双方须严格遵照执行。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3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color w:val="000000"/>
          <w:kern w:val="0"/>
          <w:sz w:val="32"/>
          <w:szCs w:val="32"/>
          <w:highlight w:val="none"/>
        </w:rPr>
        <w:t>一、项目基本情况</w:t>
      </w:r>
      <w:r>
        <w:rPr>
          <w:rFonts w:ascii="仿宋" w:hAnsi="仿宋" w:eastAsia="仿宋" w:cs="仿宋"/>
          <w:b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项目名称：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投资方：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投资总额：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万元人民币。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产值规模：达产后年营业收入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 xml:space="preserve">     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万元人民币。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项目建设计划：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3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color w:val="000000"/>
          <w:kern w:val="0"/>
          <w:sz w:val="32"/>
          <w:szCs w:val="32"/>
          <w:highlight w:val="none"/>
        </w:rPr>
        <w:t>二、甲方的权利与义务</w:t>
      </w:r>
      <w:r>
        <w:rPr>
          <w:rFonts w:ascii="仿宋" w:hAnsi="仿宋" w:eastAsia="仿宋" w:cs="仿宋"/>
          <w:b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（一）甲方支持乙方依据国家法律政策，参与土地的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公开招拍挂和对园区的土地租赁。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（二）甲方依法依规地支持乙方获得企业筹建所需要的各种行政许可。</w:t>
      </w: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（三）甲方支持乙方申请省市和园区有关产业扶持的优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惠政策。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（四）甲方全力协调保障该项目落户园区后，项目筹建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和企业投试产所需的园区的基础配套条件。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（五）乙方由于生产经营和开发计划调整等原因，需要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向第三方提供租赁服务或土地或厂房转让的，或与第三方合作开发建设的，乙方须征得甲方书面批准。甲乙双方的权益按违约条款执行。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3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color w:val="000000"/>
          <w:kern w:val="0"/>
          <w:sz w:val="32"/>
          <w:szCs w:val="32"/>
          <w:highlight w:val="none"/>
        </w:rPr>
        <w:t>三、乙方的权利与义务</w:t>
      </w:r>
      <w:r>
        <w:rPr>
          <w:rFonts w:ascii="仿宋" w:hAnsi="仿宋" w:eastAsia="仿宋" w:cs="仿宋"/>
          <w:b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（一）乙方在项目土地使用年限内，不得改变注册地和有关工商、税务关系。</w:t>
      </w: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二）乙方须向甲方书面提交项目开发和建设计划书，包括获得土地后的动工、投产、达产的时间节点和投资等，以及企业的研发和总部等转移和发展的有关计划。该计划一并作为土地使用监管和合同履约条款保证依据。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（三）乙方须履行甲方要求的入园门槛条件，其中：项目固定资产投资总额不低于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>200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万元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>/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亩；在土地交付后按约定时间投试产和达产，达产后每年实现营业收入不低于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>200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万元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>/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亩，在园区每年缴纳税收不低于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>10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万元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>/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亩。乙方达不到以上要求的，须执行有关违约条款。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）乙方承诺该项目已依法通过环境影响初步评价，符合环保的要求，并应在本协议签订之日起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6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个月内完成环境评估报告及相关环境审批程序；乙方必须严格按照环保“三同时”原则建设，确保企业经营期间实现“三废”达标排放。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）乙方承诺该项目开工建设时严格按照安全设施“三同时”、职业病危害防护设施“三同时”等法律法规的要求建设，确保企业经营期间安全生产。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）乙方要客观、真实地向甲方及相关部门提交项目和项目建设相关信息，自愿履行本协议的相关约定并承担违约责任。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3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highlight w:val="none"/>
        </w:rPr>
        <w:t>四、违约约定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（一）本协议书生效后，双方即应受本协议的约束，不得擅自变更或解除协议。除不可抗力外，任何一方对本协议任何条款或承诺的违反均构成违约，应承担违约责任。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（二）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由于国家的土地政策和产业政策调整，甲方不能按约定执行供地，双方协商解约。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（三）乙方由于企业自身投资经营原因，无法继续使用土地进行生产经营的，按《国有建设用地使用权出让合同》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相关约定条款收回土地。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（四）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投资方从达产年开始，若未能完成达产税收指标</w:t>
      </w:r>
      <w:r>
        <w:rPr>
          <w:rFonts w:ascii="仿宋" w:hAnsi="仿宋" w:eastAsia="仿宋" w:cs="仿宋"/>
          <w:kern w:val="0"/>
          <w:sz w:val="32"/>
          <w:szCs w:val="32"/>
          <w:highlight w:val="none"/>
        </w:rPr>
        <w:t>10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万元</w:t>
      </w:r>
      <w:r>
        <w:rPr>
          <w:rFonts w:ascii="仿宋" w:hAnsi="仿宋" w:eastAsia="仿宋" w:cs="仿宋"/>
          <w:kern w:val="0"/>
          <w:sz w:val="32"/>
          <w:szCs w:val="32"/>
          <w:highlight w:val="none"/>
        </w:rPr>
        <w:t>/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亩，承诺向园区管委会缴交税收指标差额，用于补偿园区基础设施建设成本；若连续五年，平均年税收达不到指标，园区管委会则有权按土地交付时价格收回土地，并根据双方有关约定对地面附着物进行适当补偿。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</w:rPr>
        <w:t>五、其他条款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一）不可抗力。指不能预见、不能避免并不能克服的客观情况。该等事件包括但不限于任何爆炸、海难、自然灾害或公敌行为、火灾、洪水、破坏活动、战争、暴动、叛乱和任何其他类似事件，以及合理范围内的法律法规、政策的变化。发生不可抗力事件，导致受影响的一方因此无法履行任何本协议项下相应义务的，受影响的一方无需承担相应受影响部分的违约责任，但应在发生不可抗力之日起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10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个工作日及时书面通知对方，双方协商相应的处理方法。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（二）本协议与乙方提供的项目开发建设计划书一并实施。本协议与国家法律法规有冲突的部分，以国家法律法规为准。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（三）本协议一式肆份，自双方法定代表人或授权代表签字并加盖公章之日起生效，具有同等法律效力，甲、乙双方各执贰份。</w:t>
      </w:r>
      <w:r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</w:t>
      </w:r>
    </w:p>
    <w:p>
      <w:pPr>
        <w:widowControl/>
        <w:jc w:val="left"/>
        <w:rPr>
          <w:rFonts w:ascii="仿宋_GB2312" w:hAnsi="宋体" w:eastAsia="仿宋_GB2312" w:cs="仿宋_GB2312"/>
          <w:color w:val="000000"/>
          <w:kern w:val="0"/>
          <w:sz w:val="31"/>
          <w:szCs w:val="31"/>
          <w:highlight w:val="none"/>
        </w:rPr>
      </w:pPr>
    </w:p>
    <w:p>
      <w:pPr>
        <w:widowControl/>
        <w:jc w:val="left"/>
        <w:rPr>
          <w:highlight w:val="none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highlight w:val="none"/>
        </w:rPr>
        <w:t>甲方：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highlight w:val="none"/>
        </w:rPr>
        <w:t xml:space="preserve">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highlight w:val="none"/>
        </w:rPr>
        <w:t>（盖章）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highlight w:val="none"/>
        </w:rPr>
        <w:t xml:space="preserve">            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highlight w:val="none"/>
        </w:rPr>
        <w:t>乙方：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highlight w:val="none"/>
        </w:rPr>
        <w:t xml:space="preserve">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highlight w:val="none"/>
        </w:rPr>
        <w:t>（盖章）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highlight w:val="none"/>
        </w:rPr>
        <w:t xml:space="preserve"> </w:t>
      </w:r>
    </w:p>
    <w:p>
      <w:pPr>
        <w:widowControl/>
        <w:jc w:val="left"/>
        <w:rPr>
          <w:highlight w:val="none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highlight w:val="none"/>
        </w:rPr>
        <w:t>代表：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highlight w:val="none"/>
        </w:rPr>
        <w:t xml:space="preserve">                     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highlight w:val="none"/>
        </w:rPr>
        <w:t>代表：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highlight w:val="none"/>
        </w:rPr>
        <w:t xml:space="preserve"> </w:t>
      </w:r>
    </w:p>
    <w:p>
      <w:pPr>
        <w:widowControl/>
        <w:jc w:val="left"/>
        <w:rPr>
          <w:rFonts w:ascii="黑体" w:hAnsi="黑体" w:eastAsia="黑体" w:cs="仿宋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highlight w:val="none"/>
        </w:rPr>
        <w:t>签约日期：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highlight w:val="none"/>
        </w:rPr>
        <w:t xml:space="preserve">  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highlight w:val="none"/>
        </w:rPr>
        <w:t>年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highlight w:val="none"/>
        </w:rPr>
        <w:t xml:space="preserve"> 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highlight w:val="none"/>
        </w:rPr>
        <w:t>月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highlight w:val="none"/>
        </w:rPr>
        <w:t xml:space="preserve"> 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highlight w:val="none"/>
        </w:rPr>
        <w:t>日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highlight w:val="none"/>
        </w:rPr>
        <w:t xml:space="preserve">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D44F8"/>
    <w:rsid w:val="000616B8"/>
    <w:rsid w:val="00065ABA"/>
    <w:rsid w:val="00137FE9"/>
    <w:rsid w:val="00184177"/>
    <w:rsid w:val="001D741B"/>
    <w:rsid w:val="001F1967"/>
    <w:rsid w:val="002168F3"/>
    <w:rsid w:val="00231332"/>
    <w:rsid w:val="00290CDE"/>
    <w:rsid w:val="002949FE"/>
    <w:rsid w:val="002B3C18"/>
    <w:rsid w:val="002D44F8"/>
    <w:rsid w:val="00347B14"/>
    <w:rsid w:val="00375DE5"/>
    <w:rsid w:val="004958D8"/>
    <w:rsid w:val="004C45B2"/>
    <w:rsid w:val="00536734"/>
    <w:rsid w:val="005A7F2F"/>
    <w:rsid w:val="0064596A"/>
    <w:rsid w:val="00666A34"/>
    <w:rsid w:val="006711A7"/>
    <w:rsid w:val="006937CE"/>
    <w:rsid w:val="00724F0F"/>
    <w:rsid w:val="00785A9E"/>
    <w:rsid w:val="008174CF"/>
    <w:rsid w:val="008206BA"/>
    <w:rsid w:val="008D32EF"/>
    <w:rsid w:val="009B5CF1"/>
    <w:rsid w:val="009D26C6"/>
    <w:rsid w:val="00AD57D8"/>
    <w:rsid w:val="00AF6458"/>
    <w:rsid w:val="00BD51A0"/>
    <w:rsid w:val="00BF33DC"/>
    <w:rsid w:val="00C240A2"/>
    <w:rsid w:val="00C417CC"/>
    <w:rsid w:val="00C46A71"/>
    <w:rsid w:val="00CA435C"/>
    <w:rsid w:val="00CA52E6"/>
    <w:rsid w:val="00CE6D1E"/>
    <w:rsid w:val="00D14374"/>
    <w:rsid w:val="00DB27F7"/>
    <w:rsid w:val="00DE3284"/>
    <w:rsid w:val="00EB517F"/>
    <w:rsid w:val="00F15F31"/>
    <w:rsid w:val="00FA0B52"/>
    <w:rsid w:val="00FA45B3"/>
    <w:rsid w:val="00FA6902"/>
    <w:rsid w:val="00FF727B"/>
    <w:rsid w:val="016A7F05"/>
    <w:rsid w:val="03A04117"/>
    <w:rsid w:val="068A5F53"/>
    <w:rsid w:val="0E630FB7"/>
    <w:rsid w:val="11206ACD"/>
    <w:rsid w:val="12FC18BC"/>
    <w:rsid w:val="149F66DD"/>
    <w:rsid w:val="15086E2D"/>
    <w:rsid w:val="153539D8"/>
    <w:rsid w:val="154823FF"/>
    <w:rsid w:val="159748A5"/>
    <w:rsid w:val="16F419C4"/>
    <w:rsid w:val="1C002C76"/>
    <w:rsid w:val="20D07B0A"/>
    <w:rsid w:val="24CE6B4E"/>
    <w:rsid w:val="26711D3B"/>
    <w:rsid w:val="280F25FE"/>
    <w:rsid w:val="2A4A010E"/>
    <w:rsid w:val="2AED1901"/>
    <w:rsid w:val="2DD82DCC"/>
    <w:rsid w:val="2DF9472D"/>
    <w:rsid w:val="2FF864EE"/>
    <w:rsid w:val="30D22C79"/>
    <w:rsid w:val="31577943"/>
    <w:rsid w:val="31E90549"/>
    <w:rsid w:val="31FF1708"/>
    <w:rsid w:val="323544A5"/>
    <w:rsid w:val="3498527C"/>
    <w:rsid w:val="349F1094"/>
    <w:rsid w:val="36777B42"/>
    <w:rsid w:val="38D62787"/>
    <w:rsid w:val="3AC35EEE"/>
    <w:rsid w:val="3DA47B7F"/>
    <w:rsid w:val="3F8D4E7D"/>
    <w:rsid w:val="42C24A98"/>
    <w:rsid w:val="43682D35"/>
    <w:rsid w:val="47A765B8"/>
    <w:rsid w:val="488B44A4"/>
    <w:rsid w:val="4FEA541C"/>
    <w:rsid w:val="51357D0D"/>
    <w:rsid w:val="529C6D8F"/>
    <w:rsid w:val="53D61BF7"/>
    <w:rsid w:val="54893A1C"/>
    <w:rsid w:val="562659FC"/>
    <w:rsid w:val="5770753F"/>
    <w:rsid w:val="58553668"/>
    <w:rsid w:val="59D662C8"/>
    <w:rsid w:val="5BBD5480"/>
    <w:rsid w:val="5CF972BE"/>
    <w:rsid w:val="600E32EC"/>
    <w:rsid w:val="61083F42"/>
    <w:rsid w:val="62504411"/>
    <w:rsid w:val="63AF21EE"/>
    <w:rsid w:val="676E2849"/>
    <w:rsid w:val="690230B0"/>
    <w:rsid w:val="6A5C2093"/>
    <w:rsid w:val="6B2D427D"/>
    <w:rsid w:val="6B7B7038"/>
    <w:rsid w:val="6BE67E98"/>
    <w:rsid w:val="6C190418"/>
    <w:rsid w:val="6D5D0782"/>
    <w:rsid w:val="6EBB40D7"/>
    <w:rsid w:val="6FAF38FC"/>
    <w:rsid w:val="70B455FF"/>
    <w:rsid w:val="721C7DCA"/>
    <w:rsid w:val="78DF33CB"/>
    <w:rsid w:val="7F234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Footer Char"/>
    <w:basedOn w:val="5"/>
    <w:link w:val="2"/>
    <w:semiHidden/>
    <w:locked/>
    <w:uiPriority w:val="99"/>
    <w:rPr>
      <w:rFonts w:ascii="Calibri" w:hAnsi="Calibri" w:cs="Times New Roman"/>
      <w:sz w:val="18"/>
      <w:szCs w:val="18"/>
    </w:rPr>
  </w:style>
  <w:style w:type="character" w:customStyle="1" w:styleId="7">
    <w:name w:val="Header Char"/>
    <w:basedOn w:val="5"/>
    <w:link w:val="3"/>
    <w:semiHidden/>
    <w:locked/>
    <w:uiPriority w:val="99"/>
    <w:rPr>
      <w:rFonts w:ascii="Calibri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1"/>
    <customShpInfo spid="_x0000_s1040"/>
    <customShpInfo spid="_x0000_s1042"/>
    <customShpInfo spid="_x0000_s1043"/>
    <customShpInfo spid="_x0000_s1045"/>
    <customShpInfo spid="_x0000_s1044"/>
    <customShpInfo spid="_x0000_s1046"/>
    <customShpInfo spid="_x0000_s1047"/>
    <customShpInfo spid="_x0000_s1049"/>
    <customShpInfo spid="_x0000_s104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15</Pages>
  <Words>847</Words>
  <Characters>4828</Characters>
  <Lines>0</Lines>
  <Paragraphs>0</Paragraphs>
  <TotalTime>86</TotalTime>
  <ScaleCrop>false</ScaleCrop>
  <LinksUpToDate>false</LinksUpToDate>
  <CharactersWithSpaces>0</CharactersWithSpaces>
  <Application>WPS Office_11.1.0.10026_F1E327BC-269C-435d-A152-05C5408002CA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2020-11-30T08:44:00Z</dcterms:created>
  <dc:creator>dd005</dc:creator>
  <cp:lastModifiedBy>dd006</cp:lastModifiedBy>
  <cp:lastPrinted>2020-12-11T02:16:00Z</cp:lastPrinted>
  <dcterms:modified xsi:type="dcterms:W3CDTF">2020-12-24T02:54:05Z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2052-11.1.0.10026</vt:lpwstr>
  </property>
</Properties>
</file>