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CA5B0E" w14:textId="5B8932C9" w:rsidR="006A29C3" w:rsidRPr="00306255" w:rsidRDefault="007A30B5" w:rsidP="006A29C3">
      <w:pPr>
        <w:ind w:firstLineChars="200" w:firstLine="562"/>
        <w:jc w:val="center"/>
        <w:rPr>
          <w:rFonts w:ascii="宋体" w:eastAsia="宋体" w:hAnsi="宋体"/>
          <w:b/>
          <w:sz w:val="28"/>
          <w:szCs w:val="24"/>
        </w:rPr>
      </w:pPr>
      <w:r w:rsidRPr="00306255">
        <w:rPr>
          <w:rFonts w:ascii="宋体" w:eastAsia="宋体" w:hAnsi="宋体"/>
          <w:b/>
          <w:sz w:val="28"/>
          <w:szCs w:val="24"/>
        </w:rPr>
        <w:t>雷州市官山湖片区控制性详细规划公示</w:t>
      </w:r>
    </w:p>
    <w:p w14:paraId="6766A2AC" w14:textId="4B72739E" w:rsidR="00736CD2" w:rsidRPr="00306255" w:rsidRDefault="00736CD2" w:rsidP="00411FBE">
      <w:pPr>
        <w:spacing w:line="360" w:lineRule="auto"/>
        <w:ind w:firstLineChars="200" w:firstLine="482"/>
        <w:rPr>
          <w:rFonts w:ascii="宋体" w:eastAsia="宋体" w:hAnsi="宋体"/>
          <w:b/>
          <w:sz w:val="24"/>
          <w:szCs w:val="24"/>
        </w:rPr>
      </w:pPr>
      <w:r w:rsidRPr="00306255">
        <w:rPr>
          <w:rFonts w:ascii="宋体" w:eastAsia="宋体" w:hAnsi="宋体" w:hint="eastAsia"/>
          <w:b/>
          <w:sz w:val="24"/>
          <w:szCs w:val="24"/>
        </w:rPr>
        <w:t>一、规划范围</w:t>
      </w:r>
    </w:p>
    <w:p w14:paraId="3BE3389E" w14:textId="2C0718C7" w:rsidR="00015A31" w:rsidRPr="00306255" w:rsidRDefault="00015A31" w:rsidP="00934724">
      <w:pPr>
        <w:ind w:firstLineChars="200" w:firstLine="480"/>
        <w:rPr>
          <w:rFonts w:ascii="宋体" w:eastAsia="宋体" w:hAnsi="宋体"/>
          <w:sz w:val="24"/>
          <w:szCs w:val="24"/>
        </w:rPr>
      </w:pPr>
      <w:r w:rsidRPr="00306255">
        <w:rPr>
          <w:rFonts w:ascii="宋体" w:eastAsia="宋体" w:hAnsi="宋体" w:hint="eastAsia"/>
          <w:sz w:val="24"/>
          <w:szCs w:val="24"/>
        </w:rPr>
        <w:t>规划区</w:t>
      </w:r>
      <w:r w:rsidR="00934724" w:rsidRPr="00306255">
        <w:rPr>
          <w:rFonts w:ascii="宋体" w:eastAsia="宋体" w:hAnsi="宋体" w:hint="eastAsia"/>
          <w:sz w:val="24"/>
          <w:szCs w:val="24"/>
        </w:rPr>
        <w:t>东至雷湖快线，南邻龙游湖片区和沈塘片区，</w:t>
      </w:r>
      <w:proofErr w:type="gramStart"/>
      <w:r w:rsidR="00934724" w:rsidRPr="00306255">
        <w:rPr>
          <w:rFonts w:ascii="宋体" w:eastAsia="宋体" w:hAnsi="宋体" w:hint="eastAsia"/>
          <w:sz w:val="24"/>
          <w:szCs w:val="24"/>
        </w:rPr>
        <w:t>西至粤铁路</w:t>
      </w:r>
      <w:proofErr w:type="gramEnd"/>
      <w:r w:rsidR="00934724" w:rsidRPr="00306255">
        <w:rPr>
          <w:rFonts w:ascii="宋体" w:eastAsia="宋体" w:hAnsi="宋体" w:hint="eastAsia"/>
          <w:sz w:val="24"/>
          <w:szCs w:val="24"/>
        </w:rPr>
        <w:t>，</w:t>
      </w:r>
      <w:proofErr w:type="gramStart"/>
      <w:r w:rsidR="00934724" w:rsidRPr="00306255">
        <w:rPr>
          <w:rFonts w:ascii="宋体" w:eastAsia="宋体" w:hAnsi="宋体" w:hint="eastAsia"/>
          <w:sz w:val="24"/>
          <w:szCs w:val="24"/>
        </w:rPr>
        <w:t>北临官山</w:t>
      </w:r>
      <w:proofErr w:type="gramEnd"/>
      <w:r w:rsidR="00934724" w:rsidRPr="00306255">
        <w:rPr>
          <w:rFonts w:ascii="宋体" w:eastAsia="宋体" w:hAnsi="宋体" w:hint="eastAsia"/>
          <w:sz w:val="24"/>
          <w:szCs w:val="24"/>
        </w:rPr>
        <w:t>水库，总用地面积约1227.1公顷。</w:t>
      </w:r>
    </w:p>
    <w:p w14:paraId="6B38281C" w14:textId="77777777" w:rsidR="00306255" w:rsidRPr="00306255" w:rsidRDefault="00736CD2" w:rsidP="00306255">
      <w:pPr>
        <w:spacing w:line="360" w:lineRule="auto"/>
        <w:ind w:firstLineChars="200" w:firstLine="482"/>
        <w:rPr>
          <w:rFonts w:ascii="宋体" w:eastAsia="宋体" w:hAnsi="宋体"/>
          <w:b/>
          <w:sz w:val="24"/>
          <w:szCs w:val="24"/>
        </w:rPr>
      </w:pPr>
      <w:r w:rsidRPr="00306255">
        <w:rPr>
          <w:rFonts w:ascii="宋体" w:eastAsia="宋体" w:hAnsi="宋体" w:hint="eastAsia"/>
          <w:b/>
          <w:sz w:val="24"/>
          <w:szCs w:val="24"/>
        </w:rPr>
        <w:t>二、项目背景</w:t>
      </w:r>
    </w:p>
    <w:p w14:paraId="65F44595" w14:textId="6467A82A" w:rsidR="00411FBE" w:rsidRPr="00306255" w:rsidRDefault="00411FBE" w:rsidP="00306255">
      <w:pPr>
        <w:spacing w:line="360" w:lineRule="auto"/>
        <w:ind w:firstLineChars="200" w:firstLine="480"/>
        <w:rPr>
          <w:rFonts w:ascii="宋体" w:eastAsia="宋体" w:hAnsi="宋体"/>
          <w:b/>
          <w:sz w:val="24"/>
          <w:szCs w:val="24"/>
        </w:rPr>
      </w:pPr>
      <w:r w:rsidRPr="00306255">
        <w:rPr>
          <w:rFonts w:ascii="宋体" w:eastAsia="宋体" w:hAnsi="宋体" w:hint="eastAsia"/>
          <w:sz w:val="24"/>
          <w:szCs w:val="24"/>
        </w:rPr>
        <w:t>雷州市城市总体规划提出区域协作、片区联动、产业提升、城乡统筹、乡村振兴等发展战略。目前雷州人口和产业多集聚在老城区，</w:t>
      </w:r>
      <w:proofErr w:type="gramStart"/>
      <w:r w:rsidRPr="00306255">
        <w:rPr>
          <w:rFonts w:ascii="宋体" w:eastAsia="宋体" w:hAnsi="宋体" w:hint="eastAsia"/>
          <w:sz w:val="24"/>
          <w:szCs w:val="24"/>
        </w:rPr>
        <w:t>单中心</w:t>
      </w:r>
      <w:proofErr w:type="gramEnd"/>
      <w:r w:rsidRPr="00306255">
        <w:rPr>
          <w:rFonts w:ascii="宋体" w:eastAsia="宋体" w:hAnsi="宋体" w:hint="eastAsia"/>
          <w:sz w:val="24"/>
          <w:szCs w:val="24"/>
        </w:rPr>
        <w:t>的城市结构已无法承担区域职能继续集聚和城市规模继续扩大的要求。官山湖片区作为新增区域服务职能的空间载体，应走新型工业化和新型城镇化发展道路。但其现状用地除村庄居民点和少量产业和行政办公用地，基本未进行开发建设，亟需编制控</w:t>
      </w:r>
      <w:proofErr w:type="gramStart"/>
      <w:r w:rsidRPr="00306255">
        <w:rPr>
          <w:rFonts w:ascii="宋体" w:eastAsia="宋体" w:hAnsi="宋体" w:hint="eastAsia"/>
          <w:sz w:val="24"/>
          <w:szCs w:val="24"/>
        </w:rPr>
        <w:t>规</w:t>
      </w:r>
      <w:proofErr w:type="gramEnd"/>
      <w:r w:rsidRPr="00306255">
        <w:rPr>
          <w:rFonts w:ascii="宋体" w:eastAsia="宋体" w:hAnsi="宋体" w:hint="eastAsia"/>
          <w:sz w:val="24"/>
          <w:szCs w:val="24"/>
        </w:rPr>
        <w:t>落实城市发展战略的要求，指导未来发展。</w:t>
      </w:r>
    </w:p>
    <w:p w14:paraId="5D82976A" w14:textId="77777777" w:rsidR="00736CD2" w:rsidRPr="00306255" w:rsidRDefault="00736CD2" w:rsidP="00736CD2">
      <w:pPr>
        <w:spacing w:line="360" w:lineRule="auto"/>
        <w:ind w:firstLineChars="200" w:firstLine="482"/>
        <w:rPr>
          <w:rFonts w:ascii="宋体" w:eastAsia="宋体" w:hAnsi="宋体"/>
          <w:b/>
          <w:sz w:val="24"/>
          <w:szCs w:val="24"/>
        </w:rPr>
      </w:pPr>
      <w:r w:rsidRPr="00306255">
        <w:rPr>
          <w:rFonts w:ascii="宋体" w:eastAsia="宋体" w:hAnsi="宋体" w:hint="eastAsia"/>
          <w:b/>
          <w:sz w:val="24"/>
          <w:szCs w:val="24"/>
        </w:rPr>
        <w:t>三、功能定位</w:t>
      </w:r>
    </w:p>
    <w:p w14:paraId="211B3808" w14:textId="77777777" w:rsidR="00934724" w:rsidRPr="00306255" w:rsidRDefault="00934724" w:rsidP="00934724">
      <w:pPr>
        <w:spacing w:line="360" w:lineRule="auto"/>
        <w:ind w:firstLineChars="200" w:firstLine="480"/>
        <w:rPr>
          <w:rFonts w:ascii="宋体" w:eastAsia="宋体" w:hAnsi="宋体"/>
          <w:sz w:val="24"/>
          <w:szCs w:val="24"/>
        </w:rPr>
      </w:pPr>
      <w:r w:rsidRPr="00306255">
        <w:rPr>
          <w:rFonts w:ascii="宋体" w:eastAsia="宋体" w:hAnsi="宋体" w:hint="eastAsia"/>
          <w:sz w:val="24"/>
          <w:szCs w:val="24"/>
        </w:rPr>
        <w:t>以电子信息、节能环保、生态木材加工业及其上下游产业等高新技术产业为主导，融合科技研发、商贸物流、生态休闲、居住生活等功能于一体的生态型、创新型产</w:t>
      </w:r>
      <w:proofErr w:type="gramStart"/>
      <w:r w:rsidRPr="00306255">
        <w:rPr>
          <w:rFonts w:ascii="宋体" w:eastAsia="宋体" w:hAnsi="宋体" w:hint="eastAsia"/>
          <w:sz w:val="24"/>
          <w:szCs w:val="24"/>
        </w:rPr>
        <w:t>研</w:t>
      </w:r>
      <w:proofErr w:type="gramEnd"/>
      <w:r w:rsidRPr="00306255">
        <w:rPr>
          <w:rFonts w:ascii="宋体" w:eastAsia="宋体" w:hAnsi="宋体" w:hint="eastAsia"/>
          <w:sz w:val="24"/>
          <w:szCs w:val="24"/>
        </w:rPr>
        <w:t>集聚区。</w:t>
      </w:r>
    </w:p>
    <w:p w14:paraId="2C4144C1" w14:textId="590C7C71" w:rsidR="00934724" w:rsidRPr="00306255" w:rsidRDefault="00934724" w:rsidP="00934724">
      <w:pPr>
        <w:spacing w:line="360" w:lineRule="auto"/>
        <w:ind w:firstLineChars="200" w:firstLine="480"/>
        <w:rPr>
          <w:rFonts w:ascii="宋体" w:eastAsia="宋体" w:hAnsi="宋体"/>
          <w:sz w:val="24"/>
          <w:szCs w:val="24"/>
        </w:rPr>
      </w:pPr>
      <w:r w:rsidRPr="00306255">
        <w:rPr>
          <w:rFonts w:ascii="宋体" w:eastAsia="宋体" w:hAnsi="宋体" w:hint="eastAsia"/>
          <w:sz w:val="24"/>
          <w:szCs w:val="24"/>
        </w:rPr>
        <w:t>官山湖片区为雷州市北部先进的产学研集聚区，规划协同周边区域的发展，形成“三主三辅”的功能结构：</w:t>
      </w:r>
    </w:p>
    <w:p w14:paraId="5EF75C47" w14:textId="4C673CF0" w:rsidR="00934724" w:rsidRPr="00306255" w:rsidRDefault="00934724" w:rsidP="00934724">
      <w:pPr>
        <w:spacing w:line="360" w:lineRule="auto"/>
        <w:ind w:firstLineChars="200" w:firstLine="480"/>
        <w:rPr>
          <w:rFonts w:ascii="宋体" w:eastAsia="宋体" w:hAnsi="宋体"/>
          <w:sz w:val="24"/>
          <w:szCs w:val="24"/>
        </w:rPr>
      </w:pPr>
      <w:r w:rsidRPr="00306255">
        <w:rPr>
          <w:rFonts w:ascii="宋体" w:eastAsia="宋体" w:hAnsi="宋体" w:hint="eastAsia"/>
          <w:sz w:val="24"/>
          <w:szCs w:val="24"/>
        </w:rPr>
        <w:t>主导功能：生产制造、科技研发、教育配套、仓储物流</w:t>
      </w:r>
    </w:p>
    <w:p w14:paraId="529C0A86" w14:textId="2F99A798" w:rsidR="00934724" w:rsidRPr="00306255" w:rsidRDefault="00934724" w:rsidP="00934724">
      <w:pPr>
        <w:spacing w:line="360" w:lineRule="auto"/>
        <w:ind w:firstLineChars="200" w:firstLine="480"/>
        <w:rPr>
          <w:rFonts w:ascii="宋体" w:eastAsia="宋体" w:hAnsi="宋体"/>
          <w:sz w:val="24"/>
          <w:szCs w:val="24"/>
        </w:rPr>
      </w:pPr>
      <w:r w:rsidRPr="00306255">
        <w:rPr>
          <w:rFonts w:ascii="宋体" w:eastAsia="宋体" w:hAnsi="宋体" w:hint="eastAsia"/>
          <w:sz w:val="24"/>
          <w:szCs w:val="24"/>
        </w:rPr>
        <w:t>辅助功能：居住配套、商业服务、生态休闲。</w:t>
      </w:r>
    </w:p>
    <w:p w14:paraId="72842C84" w14:textId="692183E2" w:rsidR="00736CD2" w:rsidRPr="00306255" w:rsidRDefault="00736CD2" w:rsidP="00736CD2">
      <w:pPr>
        <w:spacing w:line="360" w:lineRule="auto"/>
        <w:ind w:firstLineChars="200" w:firstLine="482"/>
        <w:rPr>
          <w:rFonts w:ascii="宋体" w:eastAsia="宋体" w:hAnsi="宋体"/>
          <w:b/>
          <w:sz w:val="24"/>
          <w:szCs w:val="24"/>
        </w:rPr>
      </w:pPr>
      <w:r w:rsidRPr="00306255">
        <w:rPr>
          <w:rFonts w:ascii="宋体" w:eastAsia="宋体" w:hAnsi="宋体" w:hint="eastAsia"/>
          <w:b/>
          <w:sz w:val="24"/>
          <w:szCs w:val="24"/>
        </w:rPr>
        <w:t>四、发展规模</w:t>
      </w:r>
    </w:p>
    <w:p w14:paraId="696BF2CE" w14:textId="7A9AB148" w:rsidR="00411FBE" w:rsidRPr="00306255" w:rsidRDefault="00411FBE" w:rsidP="00411FBE">
      <w:pPr>
        <w:spacing w:line="360" w:lineRule="auto"/>
        <w:ind w:firstLineChars="200" w:firstLine="480"/>
        <w:rPr>
          <w:rFonts w:ascii="宋体" w:eastAsia="宋体" w:hAnsi="宋体"/>
          <w:sz w:val="24"/>
          <w:szCs w:val="24"/>
        </w:rPr>
      </w:pPr>
      <w:r w:rsidRPr="00306255">
        <w:rPr>
          <w:rFonts w:ascii="宋体" w:eastAsia="宋体" w:hAnsi="宋体" w:hint="eastAsia"/>
          <w:sz w:val="24"/>
          <w:szCs w:val="24"/>
        </w:rPr>
        <w:t>规划</w:t>
      </w:r>
      <w:r w:rsidR="00180A95">
        <w:rPr>
          <w:rFonts w:ascii="宋体" w:eastAsia="宋体" w:hAnsi="宋体" w:hint="eastAsia"/>
          <w:sz w:val="24"/>
          <w:szCs w:val="24"/>
        </w:rPr>
        <w:t>建设</w:t>
      </w:r>
      <w:r w:rsidRPr="00306255">
        <w:rPr>
          <w:rFonts w:ascii="宋体" w:eastAsia="宋体" w:hAnsi="宋体" w:hint="eastAsia"/>
          <w:sz w:val="24"/>
          <w:szCs w:val="24"/>
        </w:rPr>
        <w:t>用地</w:t>
      </w:r>
      <w:r w:rsidR="00180A95">
        <w:rPr>
          <w:rFonts w:ascii="宋体" w:eastAsia="宋体" w:hAnsi="宋体" w:hint="eastAsia"/>
          <w:sz w:val="24"/>
          <w:szCs w:val="24"/>
        </w:rPr>
        <w:t>面积879.34</w:t>
      </w:r>
      <w:r w:rsidRPr="00306255">
        <w:rPr>
          <w:rFonts w:ascii="宋体" w:eastAsia="宋体" w:hAnsi="宋体"/>
          <w:sz w:val="24"/>
          <w:szCs w:val="24"/>
        </w:rPr>
        <w:t>公顷，其中城市建设用地</w:t>
      </w:r>
      <w:r w:rsidRPr="00306255">
        <w:rPr>
          <w:rFonts w:ascii="宋体" w:eastAsia="宋体" w:hAnsi="宋体" w:hint="eastAsia"/>
          <w:sz w:val="24"/>
          <w:szCs w:val="24"/>
        </w:rPr>
        <w:t>815.15</w:t>
      </w:r>
      <w:r w:rsidRPr="00306255">
        <w:rPr>
          <w:rFonts w:ascii="宋体" w:eastAsia="宋体" w:hAnsi="宋体"/>
          <w:sz w:val="24"/>
          <w:szCs w:val="24"/>
        </w:rPr>
        <w:t>公顷。</w:t>
      </w:r>
    </w:p>
    <w:p w14:paraId="6D4EC810" w14:textId="5993D614" w:rsidR="00411FBE" w:rsidRPr="00306255" w:rsidRDefault="00411FBE" w:rsidP="00411FBE">
      <w:pPr>
        <w:spacing w:line="360" w:lineRule="auto"/>
        <w:ind w:firstLineChars="200" w:firstLine="480"/>
        <w:rPr>
          <w:rFonts w:ascii="宋体" w:eastAsia="宋体" w:hAnsi="宋体"/>
          <w:sz w:val="24"/>
          <w:szCs w:val="24"/>
        </w:rPr>
      </w:pPr>
      <w:r w:rsidRPr="00306255">
        <w:rPr>
          <w:rFonts w:ascii="宋体" w:eastAsia="宋体" w:hAnsi="宋体"/>
          <w:sz w:val="24"/>
          <w:szCs w:val="24"/>
        </w:rPr>
        <w:t>规划</w:t>
      </w:r>
      <w:r w:rsidR="00180A95">
        <w:rPr>
          <w:rFonts w:ascii="宋体" w:eastAsia="宋体" w:hAnsi="宋体" w:hint="eastAsia"/>
          <w:sz w:val="24"/>
          <w:szCs w:val="24"/>
        </w:rPr>
        <w:t>居住</w:t>
      </w:r>
      <w:r w:rsidRPr="00306255">
        <w:rPr>
          <w:rFonts w:ascii="宋体" w:eastAsia="宋体" w:hAnsi="宋体"/>
          <w:sz w:val="24"/>
          <w:szCs w:val="24"/>
        </w:rPr>
        <w:t>人口</w:t>
      </w:r>
      <w:r w:rsidR="00180A95">
        <w:rPr>
          <w:rFonts w:ascii="宋体" w:eastAsia="宋体" w:hAnsi="宋体" w:hint="eastAsia"/>
          <w:sz w:val="24"/>
          <w:szCs w:val="24"/>
        </w:rPr>
        <w:t>规模</w:t>
      </w:r>
      <w:r w:rsidRPr="00306255">
        <w:rPr>
          <w:rFonts w:ascii="宋体" w:eastAsia="宋体" w:hAnsi="宋体" w:hint="eastAsia"/>
          <w:sz w:val="24"/>
          <w:szCs w:val="24"/>
        </w:rPr>
        <w:t>3.15</w:t>
      </w:r>
      <w:r w:rsidRPr="00306255">
        <w:rPr>
          <w:rFonts w:ascii="宋体" w:eastAsia="宋体" w:hAnsi="宋体"/>
          <w:sz w:val="24"/>
          <w:szCs w:val="24"/>
        </w:rPr>
        <w:t>万人</w:t>
      </w:r>
      <w:r w:rsidRPr="00306255">
        <w:rPr>
          <w:rFonts w:ascii="宋体" w:eastAsia="宋体" w:hAnsi="宋体" w:hint="eastAsia"/>
          <w:sz w:val="24"/>
          <w:szCs w:val="24"/>
        </w:rPr>
        <w:t>，</w:t>
      </w:r>
      <w:r w:rsidR="00180A95">
        <w:rPr>
          <w:rFonts w:ascii="宋体" w:eastAsia="宋体" w:hAnsi="宋体"/>
          <w:sz w:val="24"/>
          <w:szCs w:val="24"/>
        </w:rPr>
        <w:t>就业人口</w:t>
      </w:r>
      <w:r w:rsidRPr="00306255">
        <w:rPr>
          <w:rFonts w:ascii="宋体" w:eastAsia="宋体" w:hAnsi="宋体" w:hint="eastAsia"/>
          <w:sz w:val="24"/>
          <w:szCs w:val="24"/>
        </w:rPr>
        <w:t>6.04</w:t>
      </w:r>
      <w:r w:rsidRPr="00306255">
        <w:rPr>
          <w:rFonts w:ascii="宋体" w:eastAsia="宋体" w:hAnsi="宋体"/>
          <w:sz w:val="24"/>
          <w:szCs w:val="24"/>
        </w:rPr>
        <w:t>万人。</w:t>
      </w:r>
    </w:p>
    <w:p w14:paraId="72CACE56" w14:textId="77777777" w:rsidR="007F3844" w:rsidRPr="00306255" w:rsidRDefault="007F3844" w:rsidP="007F3844">
      <w:pPr>
        <w:spacing w:line="360" w:lineRule="auto"/>
        <w:ind w:firstLineChars="200" w:firstLine="482"/>
        <w:rPr>
          <w:rFonts w:ascii="宋体" w:eastAsia="宋体" w:hAnsi="宋体"/>
          <w:b/>
          <w:sz w:val="24"/>
          <w:szCs w:val="24"/>
        </w:rPr>
      </w:pPr>
      <w:r w:rsidRPr="00306255">
        <w:rPr>
          <w:rFonts w:ascii="宋体" w:eastAsia="宋体" w:hAnsi="宋体" w:hint="eastAsia"/>
          <w:b/>
          <w:sz w:val="24"/>
          <w:szCs w:val="24"/>
        </w:rPr>
        <w:t>五、规划结构</w:t>
      </w:r>
      <w:bookmarkStart w:id="0" w:name="_GoBack"/>
      <w:bookmarkEnd w:id="0"/>
    </w:p>
    <w:p w14:paraId="0BD60833" w14:textId="77777777" w:rsidR="000D06B7" w:rsidRPr="00306255" w:rsidRDefault="000D06B7" w:rsidP="000D06B7">
      <w:pPr>
        <w:spacing w:line="360" w:lineRule="auto"/>
        <w:ind w:firstLineChars="200" w:firstLine="480"/>
        <w:rPr>
          <w:rFonts w:ascii="宋体" w:eastAsia="宋体" w:hAnsi="宋体"/>
          <w:sz w:val="24"/>
          <w:szCs w:val="24"/>
        </w:rPr>
      </w:pPr>
      <w:r w:rsidRPr="00306255">
        <w:rPr>
          <w:rFonts w:ascii="宋体" w:eastAsia="宋体" w:hAnsi="宋体" w:hint="eastAsia"/>
          <w:sz w:val="24"/>
          <w:szCs w:val="24"/>
        </w:rPr>
        <w:t>结合官山湖</w:t>
      </w:r>
      <w:r w:rsidRPr="00306255">
        <w:rPr>
          <w:rFonts w:ascii="宋体" w:eastAsia="宋体" w:hAnsi="宋体"/>
          <w:sz w:val="24"/>
          <w:szCs w:val="24"/>
        </w:rPr>
        <w:t>片</w:t>
      </w:r>
      <w:r w:rsidRPr="00306255">
        <w:rPr>
          <w:rFonts w:ascii="宋体" w:eastAsia="宋体" w:hAnsi="宋体" w:hint="eastAsia"/>
          <w:sz w:val="24"/>
          <w:szCs w:val="24"/>
        </w:rPr>
        <w:t>区的功能定位及</w:t>
      </w:r>
      <w:r w:rsidRPr="00306255">
        <w:rPr>
          <w:rFonts w:ascii="宋体" w:eastAsia="宋体" w:hAnsi="宋体"/>
          <w:sz w:val="24"/>
          <w:szCs w:val="24"/>
        </w:rPr>
        <w:t>发展特征</w:t>
      </w:r>
      <w:r w:rsidRPr="00306255">
        <w:rPr>
          <w:rFonts w:ascii="宋体" w:eastAsia="宋体" w:hAnsi="宋体" w:hint="eastAsia"/>
          <w:sz w:val="24"/>
          <w:szCs w:val="24"/>
        </w:rPr>
        <w:t>，整体形成</w:t>
      </w:r>
      <w:r w:rsidRPr="00306255">
        <w:rPr>
          <w:rFonts w:ascii="宋体" w:eastAsia="宋体" w:hAnsi="宋体"/>
          <w:sz w:val="24"/>
          <w:szCs w:val="24"/>
        </w:rPr>
        <w:t xml:space="preserve"> </w:t>
      </w:r>
      <w:r w:rsidRPr="00306255">
        <w:rPr>
          <w:rFonts w:ascii="宋体" w:eastAsia="宋体" w:hAnsi="宋体" w:hint="eastAsia"/>
          <w:sz w:val="24"/>
          <w:szCs w:val="24"/>
        </w:rPr>
        <w:t>“一心、一轴、三组团”的空间结构。</w:t>
      </w:r>
    </w:p>
    <w:p w14:paraId="2D054806" w14:textId="77777777" w:rsidR="000D06B7" w:rsidRPr="00306255" w:rsidRDefault="000D06B7" w:rsidP="000D06B7">
      <w:pPr>
        <w:spacing w:line="360" w:lineRule="auto"/>
        <w:ind w:firstLineChars="200" w:firstLine="480"/>
        <w:rPr>
          <w:rFonts w:ascii="宋体" w:eastAsia="宋体" w:hAnsi="宋体"/>
          <w:sz w:val="24"/>
          <w:szCs w:val="24"/>
        </w:rPr>
      </w:pPr>
      <w:r w:rsidRPr="00306255">
        <w:rPr>
          <w:rFonts w:ascii="宋体" w:eastAsia="宋体" w:hAnsi="宋体" w:hint="eastAsia"/>
          <w:sz w:val="24"/>
          <w:szCs w:val="24"/>
        </w:rPr>
        <w:t xml:space="preserve"> “一心”</w:t>
      </w:r>
    </w:p>
    <w:p w14:paraId="3EA8CA33" w14:textId="77777777" w:rsidR="000D06B7" w:rsidRPr="00306255" w:rsidRDefault="000D06B7" w:rsidP="000D06B7">
      <w:pPr>
        <w:spacing w:line="360" w:lineRule="auto"/>
        <w:ind w:firstLineChars="200" w:firstLine="480"/>
        <w:rPr>
          <w:rFonts w:ascii="宋体" w:eastAsia="宋体" w:hAnsi="宋体"/>
          <w:sz w:val="24"/>
          <w:szCs w:val="24"/>
        </w:rPr>
      </w:pPr>
      <w:r w:rsidRPr="00306255">
        <w:rPr>
          <w:rFonts w:ascii="宋体" w:eastAsia="宋体" w:hAnsi="宋体" w:hint="eastAsia"/>
          <w:sz w:val="24"/>
          <w:szCs w:val="24"/>
        </w:rPr>
        <w:t>官山湖生态绿心：依托官山</w:t>
      </w:r>
      <w:proofErr w:type="gramStart"/>
      <w:r w:rsidRPr="00306255">
        <w:rPr>
          <w:rFonts w:ascii="宋体" w:eastAsia="宋体" w:hAnsi="宋体" w:hint="eastAsia"/>
          <w:sz w:val="24"/>
          <w:szCs w:val="24"/>
        </w:rPr>
        <w:t>湖良好</w:t>
      </w:r>
      <w:proofErr w:type="gramEnd"/>
      <w:r w:rsidRPr="00306255">
        <w:rPr>
          <w:rFonts w:ascii="宋体" w:eastAsia="宋体" w:hAnsi="宋体" w:hint="eastAsia"/>
          <w:sz w:val="24"/>
          <w:szCs w:val="24"/>
        </w:rPr>
        <w:t>的生态基底与自然风光建设官山湖公园，打造集生态涵养、</w:t>
      </w:r>
      <w:proofErr w:type="gramStart"/>
      <w:r w:rsidRPr="00306255">
        <w:rPr>
          <w:rFonts w:ascii="宋体" w:eastAsia="宋体" w:hAnsi="宋体" w:hint="eastAsia"/>
          <w:sz w:val="24"/>
          <w:szCs w:val="24"/>
        </w:rPr>
        <w:t>雨洪调蓄</w:t>
      </w:r>
      <w:proofErr w:type="gramEnd"/>
      <w:r w:rsidRPr="00306255">
        <w:rPr>
          <w:rFonts w:ascii="宋体" w:eastAsia="宋体" w:hAnsi="宋体" w:hint="eastAsia"/>
          <w:sz w:val="24"/>
          <w:szCs w:val="24"/>
        </w:rPr>
        <w:t>、生态休闲于一体的“生态绿心”。</w:t>
      </w:r>
    </w:p>
    <w:p w14:paraId="6C61CCF5" w14:textId="77777777" w:rsidR="000D06B7" w:rsidRPr="00306255" w:rsidRDefault="000D06B7" w:rsidP="000D06B7">
      <w:pPr>
        <w:spacing w:line="360" w:lineRule="auto"/>
        <w:ind w:firstLineChars="200" w:firstLine="480"/>
        <w:rPr>
          <w:rFonts w:ascii="宋体" w:eastAsia="宋体" w:hAnsi="宋体"/>
          <w:sz w:val="24"/>
          <w:szCs w:val="24"/>
        </w:rPr>
      </w:pPr>
      <w:r w:rsidRPr="00306255">
        <w:rPr>
          <w:rFonts w:ascii="宋体" w:eastAsia="宋体" w:hAnsi="宋体" w:hint="eastAsia"/>
          <w:sz w:val="24"/>
          <w:szCs w:val="24"/>
        </w:rPr>
        <w:t>“一轴”</w:t>
      </w:r>
    </w:p>
    <w:p w14:paraId="7F00C950" w14:textId="77777777" w:rsidR="000D06B7" w:rsidRPr="00306255" w:rsidRDefault="000D06B7" w:rsidP="000D06B7">
      <w:pPr>
        <w:spacing w:line="360" w:lineRule="auto"/>
        <w:ind w:firstLineChars="200" w:firstLine="480"/>
        <w:rPr>
          <w:rFonts w:ascii="宋体" w:eastAsia="宋体" w:hAnsi="宋体"/>
          <w:sz w:val="24"/>
          <w:szCs w:val="24"/>
        </w:rPr>
      </w:pPr>
      <w:r w:rsidRPr="00306255">
        <w:rPr>
          <w:rFonts w:ascii="宋体" w:eastAsia="宋体" w:hAnsi="宋体" w:hint="eastAsia"/>
          <w:sz w:val="24"/>
          <w:szCs w:val="24"/>
        </w:rPr>
        <w:t>生态休闲景观轴：</w:t>
      </w:r>
      <w:proofErr w:type="gramStart"/>
      <w:r w:rsidRPr="00306255">
        <w:rPr>
          <w:rFonts w:ascii="宋体" w:eastAsia="宋体" w:hAnsi="宋体" w:hint="eastAsia"/>
          <w:sz w:val="24"/>
          <w:szCs w:val="24"/>
        </w:rPr>
        <w:t>沿沈塘仔</w:t>
      </w:r>
      <w:proofErr w:type="gramEnd"/>
      <w:r w:rsidRPr="00306255">
        <w:rPr>
          <w:rFonts w:ascii="宋体" w:eastAsia="宋体" w:hAnsi="宋体" w:hint="eastAsia"/>
          <w:sz w:val="24"/>
          <w:szCs w:val="24"/>
        </w:rPr>
        <w:t>水库、官山湖、自然河涌</w:t>
      </w:r>
      <w:r w:rsidRPr="00306255">
        <w:rPr>
          <w:rFonts w:ascii="宋体" w:eastAsia="宋体" w:hAnsi="宋体"/>
          <w:sz w:val="24"/>
          <w:szCs w:val="24"/>
        </w:rPr>
        <w:t>水系</w:t>
      </w:r>
      <w:r w:rsidRPr="00306255">
        <w:rPr>
          <w:rFonts w:ascii="宋体" w:eastAsia="宋体" w:hAnsi="宋体" w:hint="eastAsia"/>
          <w:sz w:val="24"/>
          <w:szCs w:val="24"/>
        </w:rPr>
        <w:t>及其两侧</w:t>
      </w:r>
      <w:r w:rsidRPr="00306255">
        <w:rPr>
          <w:rFonts w:ascii="宋体" w:eastAsia="宋体" w:hAnsi="宋体"/>
          <w:sz w:val="24"/>
          <w:szCs w:val="24"/>
        </w:rPr>
        <w:t>绿地</w:t>
      </w:r>
      <w:r w:rsidRPr="00306255">
        <w:rPr>
          <w:rFonts w:ascii="宋体" w:eastAsia="宋体" w:hAnsi="宋体" w:hint="eastAsia"/>
          <w:sz w:val="24"/>
          <w:szCs w:val="24"/>
        </w:rPr>
        <w:t>，形成集生态与休闲一体的生态休闲景观轴。</w:t>
      </w:r>
      <w:r w:rsidRPr="00306255">
        <w:rPr>
          <w:rFonts w:ascii="宋体" w:eastAsia="宋体" w:hAnsi="宋体"/>
          <w:sz w:val="24"/>
          <w:szCs w:val="24"/>
        </w:rPr>
        <w:tab/>
      </w:r>
    </w:p>
    <w:p w14:paraId="5C37FB12" w14:textId="77777777" w:rsidR="000D06B7" w:rsidRPr="00306255" w:rsidRDefault="000D06B7" w:rsidP="000D06B7">
      <w:pPr>
        <w:spacing w:line="360" w:lineRule="auto"/>
        <w:ind w:firstLineChars="200" w:firstLine="480"/>
        <w:rPr>
          <w:rFonts w:ascii="宋体" w:eastAsia="宋体" w:hAnsi="宋体"/>
          <w:sz w:val="24"/>
          <w:szCs w:val="24"/>
        </w:rPr>
      </w:pPr>
      <w:r w:rsidRPr="00306255">
        <w:rPr>
          <w:rFonts w:ascii="宋体" w:eastAsia="宋体" w:hAnsi="宋体" w:hint="eastAsia"/>
          <w:sz w:val="24"/>
          <w:szCs w:val="24"/>
        </w:rPr>
        <w:t>“三组团”</w:t>
      </w:r>
    </w:p>
    <w:p w14:paraId="6AA7C8DD" w14:textId="77777777" w:rsidR="000D06B7" w:rsidRPr="00306255" w:rsidRDefault="000D06B7" w:rsidP="000D06B7">
      <w:pPr>
        <w:spacing w:line="360" w:lineRule="auto"/>
        <w:ind w:firstLineChars="200" w:firstLine="480"/>
        <w:rPr>
          <w:rFonts w:ascii="宋体" w:eastAsia="宋体" w:hAnsi="宋体"/>
          <w:sz w:val="24"/>
          <w:szCs w:val="24"/>
        </w:rPr>
      </w:pPr>
      <w:r w:rsidRPr="00306255">
        <w:rPr>
          <w:rFonts w:ascii="宋体" w:eastAsia="宋体" w:hAnsi="宋体" w:hint="eastAsia"/>
          <w:sz w:val="24"/>
          <w:szCs w:val="24"/>
        </w:rPr>
        <w:t>教育科研组团：以官山湖为核心，环</w:t>
      </w:r>
      <w:proofErr w:type="gramStart"/>
      <w:r w:rsidRPr="00306255">
        <w:rPr>
          <w:rFonts w:ascii="宋体" w:eastAsia="宋体" w:hAnsi="宋体" w:hint="eastAsia"/>
          <w:sz w:val="24"/>
          <w:szCs w:val="24"/>
        </w:rPr>
        <w:t>湖引进</w:t>
      </w:r>
      <w:proofErr w:type="gramEnd"/>
      <w:r w:rsidRPr="00306255">
        <w:rPr>
          <w:rFonts w:ascii="宋体" w:eastAsia="宋体" w:hAnsi="宋体" w:hint="eastAsia"/>
          <w:sz w:val="24"/>
          <w:szCs w:val="24"/>
        </w:rPr>
        <w:t>企业总部、科技研发、教育配套功能，打造成为以</w:t>
      </w:r>
      <w:proofErr w:type="gramStart"/>
      <w:r w:rsidRPr="00306255">
        <w:rPr>
          <w:rFonts w:ascii="宋体" w:eastAsia="宋体" w:hAnsi="宋体" w:hint="eastAsia"/>
          <w:sz w:val="24"/>
          <w:szCs w:val="24"/>
        </w:rPr>
        <w:t>研</w:t>
      </w:r>
      <w:proofErr w:type="gramEnd"/>
      <w:r w:rsidRPr="00306255">
        <w:rPr>
          <w:rFonts w:ascii="宋体" w:eastAsia="宋体" w:hAnsi="宋体" w:hint="eastAsia"/>
          <w:sz w:val="24"/>
          <w:szCs w:val="24"/>
        </w:rPr>
        <w:t>促产、具有鲜明特色的教育科研组团。</w:t>
      </w:r>
    </w:p>
    <w:p w14:paraId="41D1B2A2" w14:textId="77777777" w:rsidR="000D06B7" w:rsidRPr="00306255" w:rsidRDefault="000D06B7" w:rsidP="000D06B7">
      <w:pPr>
        <w:spacing w:line="360" w:lineRule="auto"/>
        <w:ind w:firstLineChars="200" w:firstLine="480"/>
        <w:rPr>
          <w:rFonts w:ascii="宋体" w:eastAsia="宋体" w:hAnsi="宋体"/>
          <w:sz w:val="24"/>
          <w:szCs w:val="24"/>
        </w:rPr>
      </w:pPr>
      <w:r w:rsidRPr="00306255">
        <w:rPr>
          <w:rFonts w:ascii="宋体" w:eastAsia="宋体" w:hAnsi="宋体" w:hint="eastAsia"/>
          <w:sz w:val="24"/>
          <w:szCs w:val="24"/>
        </w:rPr>
        <w:t>新兴产业组团：依托毗邻</w:t>
      </w:r>
      <w:proofErr w:type="gramStart"/>
      <w:r w:rsidRPr="00306255">
        <w:rPr>
          <w:rFonts w:ascii="宋体" w:eastAsia="宋体" w:hAnsi="宋体" w:hint="eastAsia"/>
          <w:sz w:val="24"/>
          <w:szCs w:val="24"/>
        </w:rPr>
        <w:t>奋勇高</w:t>
      </w:r>
      <w:proofErr w:type="gramEnd"/>
      <w:r w:rsidRPr="00306255">
        <w:rPr>
          <w:rFonts w:ascii="宋体" w:eastAsia="宋体" w:hAnsi="宋体" w:hint="eastAsia"/>
          <w:sz w:val="24"/>
          <w:szCs w:val="24"/>
        </w:rPr>
        <w:t>新区的区位</w:t>
      </w:r>
      <w:r w:rsidRPr="00306255">
        <w:rPr>
          <w:rFonts w:ascii="宋体" w:eastAsia="宋体" w:hAnsi="宋体"/>
          <w:sz w:val="24"/>
          <w:szCs w:val="24"/>
        </w:rPr>
        <w:t>优势</w:t>
      </w:r>
      <w:r w:rsidRPr="00306255">
        <w:rPr>
          <w:rFonts w:ascii="宋体" w:eastAsia="宋体" w:hAnsi="宋体" w:hint="eastAsia"/>
          <w:sz w:val="24"/>
          <w:szCs w:val="24"/>
        </w:rPr>
        <w:t>，打造以电子信息、节能环保、生态木材加工业及其上下游产业等高新技术产业主导的</w:t>
      </w:r>
      <w:r w:rsidRPr="00306255">
        <w:rPr>
          <w:rFonts w:ascii="宋体" w:eastAsia="宋体" w:hAnsi="宋体"/>
          <w:sz w:val="24"/>
          <w:szCs w:val="24"/>
        </w:rPr>
        <w:t>工业组团</w:t>
      </w:r>
      <w:r w:rsidRPr="00306255">
        <w:rPr>
          <w:rFonts w:ascii="宋体" w:eastAsia="宋体" w:hAnsi="宋体" w:hint="eastAsia"/>
          <w:sz w:val="24"/>
          <w:szCs w:val="24"/>
        </w:rPr>
        <w:t>。</w:t>
      </w:r>
    </w:p>
    <w:p w14:paraId="60DA4EAA" w14:textId="24BEBD5B" w:rsidR="00FF5617" w:rsidRPr="00306255" w:rsidRDefault="000D06B7" w:rsidP="000D06B7">
      <w:pPr>
        <w:spacing w:line="360" w:lineRule="auto"/>
        <w:ind w:firstLineChars="200" w:firstLine="480"/>
        <w:rPr>
          <w:rFonts w:ascii="宋体" w:eastAsia="宋体" w:hAnsi="宋体"/>
          <w:sz w:val="24"/>
          <w:szCs w:val="24"/>
        </w:rPr>
      </w:pPr>
      <w:r w:rsidRPr="00306255">
        <w:rPr>
          <w:rFonts w:ascii="宋体" w:eastAsia="宋体" w:hAnsi="宋体" w:hint="eastAsia"/>
          <w:sz w:val="24"/>
          <w:szCs w:val="24"/>
        </w:rPr>
        <w:t>生态居住组团：处于城市功能与产业功能的过渡地带，结合</w:t>
      </w:r>
      <w:r w:rsidRPr="00306255">
        <w:rPr>
          <w:rFonts w:ascii="宋体" w:eastAsia="宋体" w:hAnsi="宋体"/>
          <w:sz w:val="24"/>
          <w:szCs w:val="24"/>
        </w:rPr>
        <w:t>西部高铁站</w:t>
      </w:r>
      <w:r w:rsidRPr="00306255">
        <w:rPr>
          <w:rFonts w:ascii="宋体" w:eastAsia="宋体" w:hAnsi="宋体" w:hint="eastAsia"/>
          <w:sz w:val="24"/>
          <w:szCs w:val="24"/>
        </w:rPr>
        <w:t>的</w:t>
      </w:r>
      <w:r w:rsidRPr="00306255">
        <w:rPr>
          <w:rFonts w:ascii="宋体" w:eastAsia="宋体" w:hAnsi="宋体"/>
          <w:sz w:val="24"/>
          <w:szCs w:val="24"/>
        </w:rPr>
        <w:t>建设</w:t>
      </w:r>
      <w:r w:rsidRPr="00306255">
        <w:rPr>
          <w:rFonts w:ascii="宋体" w:eastAsia="宋体" w:hAnsi="宋体" w:hint="eastAsia"/>
          <w:sz w:val="24"/>
          <w:szCs w:val="24"/>
        </w:rPr>
        <w:t>契机，打造服务配套完善、生态环境优美的居住配套组团。</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14"/>
      </w:tblGrid>
      <w:tr w:rsidR="00A35F9D" w:rsidRPr="00306255" w14:paraId="0DFE1857" w14:textId="77777777" w:rsidTr="00A35F9D">
        <w:tc>
          <w:tcPr>
            <w:tcW w:w="15614" w:type="dxa"/>
          </w:tcPr>
          <w:p w14:paraId="3DB96FAD" w14:textId="0CB45C03" w:rsidR="00A35F9D" w:rsidRPr="00306255" w:rsidRDefault="00A35F9D" w:rsidP="00A35F9D">
            <w:pPr>
              <w:spacing w:before="120"/>
              <w:jc w:val="center"/>
              <w:rPr>
                <w:rFonts w:ascii="宋体" w:eastAsia="宋体" w:hAnsi="宋体"/>
                <w:sz w:val="24"/>
                <w:szCs w:val="24"/>
              </w:rPr>
            </w:pPr>
            <w:r w:rsidRPr="00306255">
              <w:rPr>
                <w:rFonts w:ascii="宋体" w:eastAsia="宋体" w:hAnsi="宋体"/>
                <w:noProof/>
                <w:sz w:val="24"/>
                <w:szCs w:val="24"/>
              </w:rPr>
              <w:drawing>
                <wp:inline distT="0" distB="0" distL="0" distR="0" wp14:anchorId="7E3A89A5" wp14:editId="7EF5C8B3">
                  <wp:extent cx="7151795" cy="5205046"/>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雷州市8个片区控制线详规划网上公式20190829\高铁卫星图.jp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7159669" cy="5210776"/>
                          </a:xfrm>
                          <a:prstGeom prst="rect">
                            <a:avLst/>
                          </a:prstGeom>
                          <a:noFill/>
                          <a:ln>
                            <a:noFill/>
                          </a:ln>
                        </pic:spPr>
                      </pic:pic>
                    </a:graphicData>
                  </a:graphic>
                </wp:inline>
              </w:drawing>
            </w:r>
          </w:p>
        </w:tc>
      </w:tr>
      <w:tr w:rsidR="00A35F9D" w:rsidRPr="00306255" w14:paraId="44AA3608" w14:textId="77777777" w:rsidTr="00A35F9D">
        <w:tc>
          <w:tcPr>
            <w:tcW w:w="15614" w:type="dxa"/>
          </w:tcPr>
          <w:p w14:paraId="67F888EF" w14:textId="20DFF82D" w:rsidR="00A35F9D" w:rsidRPr="00306255" w:rsidRDefault="00A35F9D" w:rsidP="00A35F9D">
            <w:pPr>
              <w:spacing w:before="120"/>
              <w:jc w:val="center"/>
              <w:rPr>
                <w:rFonts w:ascii="宋体" w:eastAsia="宋体" w:hAnsi="宋体"/>
                <w:sz w:val="24"/>
                <w:szCs w:val="24"/>
              </w:rPr>
            </w:pPr>
            <w:r w:rsidRPr="00306255">
              <w:rPr>
                <w:rFonts w:ascii="宋体" w:eastAsia="宋体" w:hAnsi="宋体" w:hint="eastAsia"/>
                <w:sz w:val="24"/>
                <w:szCs w:val="24"/>
              </w:rPr>
              <w:t>卫星影像图</w:t>
            </w:r>
          </w:p>
        </w:tc>
      </w:tr>
    </w:tbl>
    <w:p w14:paraId="550118C5" w14:textId="2F60E625" w:rsidR="00A35F9D" w:rsidRPr="00306255" w:rsidRDefault="00A35F9D" w:rsidP="00893782">
      <w:pPr>
        <w:spacing w:line="360" w:lineRule="auto"/>
        <w:rPr>
          <w:rFonts w:ascii="宋体" w:eastAsia="宋体" w:hAnsi="宋体"/>
          <w:sz w:val="24"/>
          <w:szCs w:val="24"/>
        </w:rPr>
      </w:pPr>
    </w:p>
    <w:p w14:paraId="6094C089" w14:textId="77777777" w:rsidR="00A35F9D" w:rsidRPr="00306255" w:rsidRDefault="00A35F9D" w:rsidP="00A35F9D">
      <w:pPr>
        <w:spacing w:line="360" w:lineRule="auto"/>
        <w:jc w:val="center"/>
        <w:rPr>
          <w:rFonts w:ascii="宋体" w:eastAsia="宋体" w:hAnsi="宋体"/>
          <w:sz w:val="24"/>
          <w:szCs w:val="24"/>
        </w:rPr>
        <w:sectPr w:rsidR="00A35F9D" w:rsidRPr="00306255" w:rsidSect="0032321C">
          <w:pgSz w:w="16838" w:h="23811" w:code="8"/>
          <w:pgMar w:top="720" w:right="720" w:bottom="720" w:left="720" w:header="851" w:footer="992" w:gutter="0"/>
          <w:cols w:space="425"/>
          <w:docGrid w:type="lines" w:linePitch="312"/>
        </w:sectPr>
      </w:pPr>
    </w:p>
    <w:p w14:paraId="523488DF" w14:textId="77777777" w:rsidR="0032321C" w:rsidRPr="00306255" w:rsidRDefault="0032321C" w:rsidP="0032321C">
      <w:pPr>
        <w:rPr>
          <w:rFonts w:ascii="宋体" w:eastAsia="宋体" w:hAnsi="宋体"/>
          <w:sz w:val="24"/>
          <w:szCs w:val="24"/>
        </w:rPr>
      </w:pPr>
    </w:p>
    <w:p w14:paraId="6F94C851" w14:textId="79EAAD59" w:rsidR="0032321C" w:rsidRPr="00306255" w:rsidRDefault="0032321C" w:rsidP="00692FB1">
      <w:pPr>
        <w:tabs>
          <w:tab w:val="left" w:pos="1218"/>
        </w:tabs>
        <w:spacing w:line="360" w:lineRule="auto"/>
        <w:ind w:firstLineChars="200" w:firstLine="480"/>
        <w:jc w:val="center"/>
        <w:rPr>
          <w:rFonts w:ascii="宋体" w:eastAsia="宋体" w:hAnsi="宋体"/>
          <w:sz w:val="24"/>
          <w:szCs w:val="24"/>
        </w:rPr>
      </w:pPr>
      <w:r w:rsidRPr="00306255">
        <w:rPr>
          <w:rFonts w:ascii="宋体" w:eastAsia="宋体" w:hAnsi="宋体" w:hint="eastAsia"/>
          <w:sz w:val="24"/>
          <w:szCs w:val="24"/>
        </w:rPr>
        <w:t>土地利用规划指标汇总表</w:t>
      </w:r>
    </w:p>
    <w:tbl>
      <w:tblPr>
        <w:tblW w:w="12820" w:type="dxa"/>
        <w:tblInd w:w="1295" w:type="dxa"/>
        <w:tblLook w:val="04A0" w:firstRow="1" w:lastRow="0" w:firstColumn="1" w:lastColumn="0" w:noHBand="0" w:noVBand="1"/>
      </w:tblPr>
      <w:tblGrid>
        <w:gridCol w:w="1031"/>
        <w:gridCol w:w="936"/>
        <w:gridCol w:w="3368"/>
        <w:gridCol w:w="1497"/>
        <w:gridCol w:w="1872"/>
        <w:gridCol w:w="2246"/>
        <w:gridCol w:w="1870"/>
      </w:tblGrid>
      <w:tr w:rsidR="00E46C65" w:rsidRPr="00306255" w14:paraId="67164802" w14:textId="77777777" w:rsidTr="00E46C65">
        <w:trPr>
          <w:trHeight w:val="141"/>
          <w:tblHeader/>
        </w:trPr>
        <w:tc>
          <w:tcPr>
            <w:tcW w:w="1031"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211BB18"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序号</w:t>
            </w:r>
          </w:p>
        </w:tc>
        <w:tc>
          <w:tcPr>
            <w:tcW w:w="4304"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3D4352A6"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用地性质</w:t>
            </w:r>
          </w:p>
        </w:tc>
        <w:tc>
          <w:tcPr>
            <w:tcW w:w="1497" w:type="dxa"/>
            <w:tcBorders>
              <w:top w:val="single" w:sz="4" w:space="0" w:color="auto"/>
              <w:left w:val="nil"/>
              <w:bottom w:val="single" w:sz="4" w:space="0" w:color="auto"/>
              <w:right w:val="single" w:sz="4" w:space="0" w:color="auto"/>
            </w:tcBorders>
            <w:shd w:val="clear" w:color="000000" w:fill="D9D9D9"/>
            <w:vAlign w:val="center"/>
            <w:hideMark/>
          </w:tcPr>
          <w:p w14:paraId="5AC6765B"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用地代号</w:t>
            </w:r>
          </w:p>
        </w:tc>
        <w:tc>
          <w:tcPr>
            <w:tcW w:w="1872" w:type="dxa"/>
            <w:tcBorders>
              <w:top w:val="single" w:sz="4" w:space="0" w:color="auto"/>
              <w:left w:val="nil"/>
              <w:bottom w:val="single" w:sz="4" w:space="0" w:color="auto"/>
              <w:right w:val="single" w:sz="4" w:space="0" w:color="auto"/>
            </w:tcBorders>
            <w:shd w:val="clear" w:color="000000" w:fill="D9D9D9"/>
            <w:vAlign w:val="center"/>
            <w:hideMark/>
          </w:tcPr>
          <w:p w14:paraId="0AB768EA"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用地面积（公顷）</w:t>
            </w:r>
          </w:p>
        </w:tc>
        <w:tc>
          <w:tcPr>
            <w:tcW w:w="2246" w:type="dxa"/>
            <w:tcBorders>
              <w:top w:val="single" w:sz="4" w:space="0" w:color="auto"/>
              <w:left w:val="nil"/>
              <w:bottom w:val="single" w:sz="4" w:space="0" w:color="auto"/>
              <w:right w:val="single" w:sz="4" w:space="0" w:color="auto"/>
            </w:tcBorders>
            <w:shd w:val="clear" w:color="000000" w:fill="D9D9D9"/>
            <w:vAlign w:val="center"/>
            <w:hideMark/>
          </w:tcPr>
          <w:p w14:paraId="3940830B"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占城市建设用地面积比例（%）</w:t>
            </w:r>
          </w:p>
        </w:tc>
        <w:tc>
          <w:tcPr>
            <w:tcW w:w="1870" w:type="dxa"/>
            <w:tcBorders>
              <w:top w:val="single" w:sz="4" w:space="0" w:color="auto"/>
              <w:left w:val="nil"/>
              <w:bottom w:val="single" w:sz="4" w:space="0" w:color="auto"/>
              <w:right w:val="single" w:sz="4" w:space="0" w:color="auto"/>
            </w:tcBorders>
            <w:shd w:val="clear" w:color="000000" w:fill="D9D9D9"/>
            <w:vAlign w:val="center"/>
            <w:hideMark/>
          </w:tcPr>
          <w:p w14:paraId="7AF01303"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占总用地面积比例（%）</w:t>
            </w:r>
          </w:p>
        </w:tc>
      </w:tr>
      <w:tr w:rsidR="00E46C65" w:rsidRPr="00306255" w14:paraId="6C7DB7C1" w14:textId="77777777" w:rsidTr="00E46C65">
        <w:trPr>
          <w:trHeight w:val="449"/>
        </w:trPr>
        <w:tc>
          <w:tcPr>
            <w:tcW w:w="1031" w:type="dxa"/>
            <w:tcBorders>
              <w:top w:val="nil"/>
              <w:left w:val="single" w:sz="4" w:space="0" w:color="auto"/>
              <w:bottom w:val="nil"/>
              <w:right w:val="single" w:sz="4" w:space="0" w:color="auto"/>
            </w:tcBorders>
            <w:shd w:val="clear" w:color="auto" w:fill="auto"/>
            <w:noWrap/>
            <w:vAlign w:val="center"/>
            <w:hideMark/>
          </w:tcPr>
          <w:p w14:paraId="5CD5608C"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1</w:t>
            </w:r>
          </w:p>
        </w:tc>
        <w:tc>
          <w:tcPr>
            <w:tcW w:w="4304" w:type="dxa"/>
            <w:gridSpan w:val="2"/>
            <w:tcBorders>
              <w:top w:val="single" w:sz="4" w:space="0" w:color="auto"/>
              <w:left w:val="nil"/>
              <w:bottom w:val="single" w:sz="4" w:space="0" w:color="auto"/>
              <w:right w:val="single" w:sz="4" w:space="0" w:color="000000"/>
            </w:tcBorders>
            <w:shd w:val="clear" w:color="000000" w:fill="D9D9D9"/>
            <w:noWrap/>
            <w:vAlign w:val="center"/>
            <w:hideMark/>
          </w:tcPr>
          <w:p w14:paraId="00E5C350"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二类居住/商业混合用地</w:t>
            </w:r>
          </w:p>
        </w:tc>
        <w:tc>
          <w:tcPr>
            <w:tcW w:w="1497" w:type="dxa"/>
            <w:tcBorders>
              <w:top w:val="nil"/>
              <w:left w:val="nil"/>
              <w:bottom w:val="single" w:sz="4" w:space="0" w:color="auto"/>
              <w:right w:val="single" w:sz="4" w:space="0" w:color="auto"/>
            </w:tcBorders>
            <w:shd w:val="clear" w:color="000000" w:fill="D9D9D9"/>
            <w:vAlign w:val="center"/>
            <w:hideMark/>
          </w:tcPr>
          <w:p w14:paraId="09828F7C"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R2/B1</w:t>
            </w:r>
          </w:p>
        </w:tc>
        <w:tc>
          <w:tcPr>
            <w:tcW w:w="1872" w:type="dxa"/>
            <w:tcBorders>
              <w:top w:val="nil"/>
              <w:left w:val="nil"/>
              <w:bottom w:val="single" w:sz="4" w:space="0" w:color="auto"/>
              <w:right w:val="single" w:sz="4" w:space="0" w:color="auto"/>
            </w:tcBorders>
            <w:shd w:val="clear" w:color="000000" w:fill="D9D9D9"/>
            <w:noWrap/>
            <w:vAlign w:val="center"/>
            <w:hideMark/>
          </w:tcPr>
          <w:p w14:paraId="70C73D18"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12.63 </w:t>
            </w:r>
          </w:p>
        </w:tc>
        <w:tc>
          <w:tcPr>
            <w:tcW w:w="2246" w:type="dxa"/>
            <w:tcBorders>
              <w:top w:val="nil"/>
              <w:left w:val="nil"/>
              <w:bottom w:val="single" w:sz="4" w:space="0" w:color="auto"/>
              <w:right w:val="single" w:sz="4" w:space="0" w:color="auto"/>
            </w:tcBorders>
            <w:shd w:val="clear" w:color="000000" w:fill="D9D9D9"/>
            <w:noWrap/>
            <w:vAlign w:val="center"/>
            <w:hideMark/>
          </w:tcPr>
          <w:p w14:paraId="267FBE24"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1.55 </w:t>
            </w:r>
          </w:p>
        </w:tc>
        <w:tc>
          <w:tcPr>
            <w:tcW w:w="1870" w:type="dxa"/>
            <w:tcBorders>
              <w:top w:val="nil"/>
              <w:left w:val="nil"/>
              <w:bottom w:val="single" w:sz="4" w:space="0" w:color="auto"/>
              <w:right w:val="single" w:sz="4" w:space="0" w:color="auto"/>
            </w:tcBorders>
            <w:shd w:val="clear" w:color="000000" w:fill="D9D9D9"/>
            <w:noWrap/>
            <w:vAlign w:val="center"/>
            <w:hideMark/>
          </w:tcPr>
          <w:p w14:paraId="0DAE22E7"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1.03 </w:t>
            </w:r>
          </w:p>
        </w:tc>
      </w:tr>
      <w:tr w:rsidR="00E46C65" w:rsidRPr="00306255" w14:paraId="11241EEA" w14:textId="77777777" w:rsidTr="00E46C65">
        <w:trPr>
          <w:trHeight w:val="449"/>
        </w:trPr>
        <w:tc>
          <w:tcPr>
            <w:tcW w:w="1031"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2DFF5E07"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2</w:t>
            </w:r>
          </w:p>
        </w:tc>
        <w:tc>
          <w:tcPr>
            <w:tcW w:w="4304"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38C6F036"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居住用地</w:t>
            </w:r>
          </w:p>
        </w:tc>
        <w:tc>
          <w:tcPr>
            <w:tcW w:w="1497" w:type="dxa"/>
            <w:tcBorders>
              <w:top w:val="nil"/>
              <w:left w:val="nil"/>
              <w:bottom w:val="single" w:sz="4" w:space="0" w:color="auto"/>
              <w:right w:val="single" w:sz="4" w:space="0" w:color="auto"/>
            </w:tcBorders>
            <w:shd w:val="clear" w:color="000000" w:fill="D9D9D9"/>
            <w:noWrap/>
            <w:vAlign w:val="center"/>
            <w:hideMark/>
          </w:tcPr>
          <w:p w14:paraId="42FA0DE6"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R</w:t>
            </w:r>
          </w:p>
        </w:tc>
        <w:tc>
          <w:tcPr>
            <w:tcW w:w="1872" w:type="dxa"/>
            <w:tcBorders>
              <w:top w:val="nil"/>
              <w:left w:val="nil"/>
              <w:bottom w:val="single" w:sz="4" w:space="0" w:color="auto"/>
              <w:right w:val="single" w:sz="4" w:space="0" w:color="auto"/>
            </w:tcBorders>
            <w:shd w:val="clear" w:color="000000" w:fill="D9D9D9"/>
            <w:noWrap/>
            <w:vAlign w:val="center"/>
            <w:hideMark/>
          </w:tcPr>
          <w:p w14:paraId="0DF418EF"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52.35 </w:t>
            </w:r>
          </w:p>
        </w:tc>
        <w:tc>
          <w:tcPr>
            <w:tcW w:w="2246" w:type="dxa"/>
            <w:tcBorders>
              <w:top w:val="nil"/>
              <w:left w:val="nil"/>
              <w:bottom w:val="single" w:sz="4" w:space="0" w:color="auto"/>
              <w:right w:val="single" w:sz="4" w:space="0" w:color="auto"/>
            </w:tcBorders>
            <w:shd w:val="clear" w:color="000000" w:fill="D9D9D9"/>
            <w:noWrap/>
            <w:vAlign w:val="center"/>
            <w:hideMark/>
          </w:tcPr>
          <w:p w14:paraId="686D3D46"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6.42 </w:t>
            </w:r>
          </w:p>
        </w:tc>
        <w:tc>
          <w:tcPr>
            <w:tcW w:w="1870" w:type="dxa"/>
            <w:tcBorders>
              <w:top w:val="nil"/>
              <w:left w:val="nil"/>
              <w:bottom w:val="single" w:sz="4" w:space="0" w:color="auto"/>
              <w:right w:val="single" w:sz="4" w:space="0" w:color="auto"/>
            </w:tcBorders>
            <w:shd w:val="clear" w:color="000000" w:fill="D9D9D9"/>
            <w:noWrap/>
            <w:vAlign w:val="center"/>
            <w:hideMark/>
          </w:tcPr>
          <w:p w14:paraId="41D485F7"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4.26 </w:t>
            </w:r>
          </w:p>
        </w:tc>
      </w:tr>
      <w:tr w:rsidR="00E46C65" w:rsidRPr="00306255" w14:paraId="3801A280" w14:textId="77777777" w:rsidTr="00E46C65">
        <w:trPr>
          <w:trHeight w:val="449"/>
        </w:trPr>
        <w:tc>
          <w:tcPr>
            <w:tcW w:w="1031" w:type="dxa"/>
            <w:vMerge/>
            <w:tcBorders>
              <w:top w:val="single" w:sz="4" w:space="0" w:color="auto"/>
              <w:left w:val="single" w:sz="4" w:space="0" w:color="auto"/>
              <w:bottom w:val="nil"/>
              <w:right w:val="single" w:sz="4" w:space="0" w:color="auto"/>
            </w:tcBorders>
            <w:vAlign w:val="center"/>
            <w:hideMark/>
          </w:tcPr>
          <w:p w14:paraId="31C2A3BE" w14:textId="77777777" w:rsidR="00E46C65" w:rsidRPr="00306255" w:rsidRDefault="00E46C65" w:rsidP="002616B4">
            <w:pPr>
              <w:widowControl/>
              <w:jc w:val="left"/>
              <w:rPr>
                <w:rFonts w:ascii="宋体" w:eastAsia="宋体" w:hAnsi="宋体" w:cs="宋体"/>
                <w:color w:val="000000"/>
                <w:kern w:val="0"/>
                <w:sz w:val="20"/>
                <w:szCs w:val="20"/>
              </w:rPr>
            </w:pPr>
          </w:p>
        </w:tc>
        <w:tc>
          <w:tcPr>
            <w:tcW w:w="936" w:type="dxa"/>
            <w:tcBorders>
              <w:top w:val="nil"/>
              <w:left w:val="nil"/>
              <w:bottom w:val="nil"/>
              <w:right w:val="single" w:sz="4" w:space="0" w:color="auto"/>
            </w:tcBorders>
            <w:shd w:val="clear" w:color="auto" w:fill="auto"/>
            <w:noWrap/>
            <w:vAlign w:val="center"/>
            <w:hideMark/>
          </w:tcPr>
          <w:p w14:paraId="1310745C"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其中</w:t>
            </w:r>
          </w:p>
        </w:tc>
        <w:tc>
          <w:tcPr>
            <w:tcW w:w="3368" w:type="dxa"/>
            <w:tcBorders>
              <w:top w:val="nil"/>
              <w:left w:val="nil"/>
              <w:bottom w:val="single" w:sz="4" w:space="0" w:color="auto"/>
              <w:right w:val="single" w:sz="4" w:space="0" w:color="auto"/>
            </w:tcBorders>
            <w:shd w:val="clear" w:color="auto" w:fill="auto"/>
            <w:noWrap/>
            <w:vAlign w:val="center"/>
            <w:hideMark/>
          </w:tcPr>
          <w:p w14:paraId="794CBA12"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二类居住用地</w:t>
            </w:r>
          </w:p>
        </w:tc>
        <w:tc>
          <w:tcPr>
            <w:tcW w:w="1497" w:type="dxa"/>
            <w:tcBorders>
              <w:top w:val="nil"/>
              <w:left w:val="nil"/>
              <w:bottom w:val="single" w:sz="4" w:space="0" w:color="auto"/>
              <w:right w:val="single" w:sz="4" w:space="0" w:color="auto"/>
            </w:tcBorders>
            <w:shd w:val="clear" w:color="auto" w:fill="auto"/>
            <w:noWrap/>
            <w:vAlign w:val="center"/>
            <w:hideMark/>
          </w:tcPr>
          <w:p w14:paraId="0F8B3DC7"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R2</w:t>
            </w:r>
          </w:p>
        </w:tc>
        <w:tc>
          <w:tcPr>
            <w:tcW w:w="1872" w:type="dxa"/>
            <w:tcBorders>
              <w:top w:val="nil"/>
              <w:left w:val="nil"/>
              <w:bottom w:val="single" w:sz="4" w:space="0" w:color="auto"/>
              <w:right w:val="single" w:sz="4" w:space="0" w:color="auto"/>
            </w:tcBorders>
            <w:shd w:val="clear" w:color="auto" w:fill="auto"/>
            <w:noWrap/>
            <w:vAlign w:val="center"/>
            <w:hideMark/>
          </w:tcPr>
          <w:p w14:paraId="6BCDAAB8"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52.35 </w:t>
            </w:r>
          </w:p>
        </w:tc>
        <w:tc>
          <w:tcPr>
            <w:tcW w:w="2246" w:type="dxa"/>
            <w:tcBorders>
              <w:top w:val="nil"/>
              <w:left w:val="nil"/>
              <w:bottom w:val="single" w:sz="4" w:space="0" w:color="auto"/>
              <w:right w:val="single" w:sz="4" w:space="0" w:color="auto"/>
            </w:tcBorders>
            <w:shd w:val="clear" w:color="auto" w:fill="auto"/>
            <w:noWrap/>
            <w:vAlign w:val="center"/>
            <w:hideMark/>
          </w:tcPr>
          <w:p w14:paraId="4C1B5439"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6.42 </w:t>
            </w:r>
          </w:p>
        </w:tc>
        <w:tc>
          <w:tcPr>
            <w:tcW w:w="1870" w:type="dxa"/>
            <w:tcBorders>
              <w:top w:val="nil"/>
              <w:left w:val="nil"/>
              <w:bottom w:val="single" w:sz="4" w:space="0" w:color="auto"/>
              <w:right w:val="single" w:sz="4" w:space="0" w:color="auto"/>
            </w:tcBorders>
            <w:shd w:val="clear" w:color="auto" w:fill="auto"/>
            <w:noWrap/>
            <w:vAlign w:val="center"/>
            <w:hideMark/>
          </w:tcPr>
          <w:p w14:paraId="4F7AE074"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4.26 </w:t>
            </w:r>
          </w:p>
        </w:tc>
      </w:tr>
      <w:tr w:rsidR="00E46C65" w:rsidRPr="00306255" w14:paraId="2408324F" w14:textId="77777777" w:rsidTr="00E46C65">
        <w:trPr>
          <w:trHeight w:val="449"/>
        </w:trPr>
        <w:tc>
          <w:tcPr>
            <w:tcW w:w="103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C3D29B"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3</w:t>
            </w:r>
          </w:p>
        </w:tc>
        <w:tc>
          <w:tcPr>
            <w:tcW w:w="4304"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40735070"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公共管理与公共服务用地</w:t>
            </w:r>
          </w:p>
        </w:tc>
        <w:tc>
          <w:tcPr>
            <w:tcW w:w="1497" w:type="dxa"/>
            <w:tcBorders>
              <w:top w:val="nil"/>
              <w:left w:val="nil"/>
              <w:bottom w:val="single" w:sz="4" w:space="0" w:color="auto"/>
              <w:right w:val="single" w:sz="4" w:space="0" w:color="auto"/>
            </w:tcBorders>
            <w:shd w:val="clear" w:color="000000" w:fill="D9D9D9"/>
            <w:noWrap/>
            <w:vAlign w:val="center"/>
            <w:hideMark/>
          </w:tcPr>
          <w:p w14:paraId="22E1A125"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A</w:t>
            </w:r>
          </w:p>
        </w:tc>
        <w:tc>
          <w:tcPr>
            <w:tcW w:w="1872" w:type="dxa"/>
            <w:tcBorders>
              <w:top w:val="nil"/>
              <w:left w:val="nil"/>
              <w:bottom w:val="single" w:sz="4" w:space="0" w:color="auto"/>
              <w:right w:val="single" w:sz="4" w:space="0" w:color="auto"/>
            </w:tcBorders>
            <w:shd w:val="clear" w:color="000000" w:fill="D9D9D9"/>
            <w:noWrap/>
            <w:vAlign w:val="center"/>
            <w:hideMark/>
          </w:tcPr>
          <w:p w14:paraId="44EFD4B8"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153.14 </w:t>
            </w:r>
          </w:p>
        </w:tc>
        <w:tc>
          <w:tcPr>
            <w:tcW w:w="2246" w:type="dxa"/>
            <w:tcBorders>
              <w:top w:val="nil"/>
              <w:left w:val="nil"/>
              <w:bottom w:val="single" w:sz="4" w:space="0" w:color="auto"/>
              <w:right w:val="single" w:sz="4" w:space="0" w:color="auto"/>
            </w:tcBorders>
            <w:shd w:val="clear" w:color="000000" w:fill="D9D9D9"/>
            <w:noWrap/>
            <w:vAlign w:val="center"/>
            <w:hideMark/>
          </w:tcPr>
          <w:p w14:paraId="3FC06D3D"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18.79 </w:t>
            </w:r>
          </w:p>
        </w:tc>
        <w:tc>
          <w:tcPr>
            <w:tcW w:w="1870" w:type="dxa"/>
            <w:tcBorders>
              <w:top w:val="nil"/>
              <w:left w:val="nil"/>
              <w:bottom w:val="single" w:sz="4" w:space="0" w:color="auto"/>
              <w:right w:val="single" w:sz="4" w:space="0" w:color="auto"/>
            </w:tcBorders>
            <w:shd w:val="clear" w:color="000000" w:fill="D9D9D9"/>
            <w:noWrap/>
            <w:vAlign w:val="center"/>
            <w:hideMark/>
          </w:tcPr>
          <w:p w14:paraId="542B8132"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12.47 </w:t>
            </w:r>
          </w:p>
        </w:tc>
      </w:tr>
      <w:tr w:rsidR="00E46C65" w:rsidRPr="00306255" w14:paraId="2335A155" w14:textId="77777777" w:rsidTr="00E46C65">
        <w:trPr>
          <w:trHeight w:val="449"/>
        </w:trPr>
        <w:tc>
          <w:tcPr>
            <w:tcW w:w="1031" w:type="dxa"/>
            <w:vMerge/>
            <w:tcBorders>
              <w:top w:val="single" w:sz="4" w:space="0" w:color="auto"/>
              <w:left w:val="single" w:sz="4" w:space="0" w:color="auto"/>
              <w:bottom w:val="single" w:sz="4" w:space="0" w:color="auto"/>
              <w:right w:val="single" w:sz="4" w:space="0" w:color="auto"/>
            </w:tcBorders>
            <w:vAlign w:val="center"/>
            <w:hideMark/>
          </w:tcPr>
          <w:p w14:paraId="697EBDB0" w14:textId="77777777" w:rsidR="00E46C65" w:rsidRPr="00306255" w:rsidRDefault="00E46C65" w:rsidP="002616B4">
            <w:pPr>
              <w:widowControl/>
              <w:jc w:val="left"/>
              <w:rPr>
                <w:rFonts w:ascii="宋体" w:eastAsia="宋体" w:hAnsi="宋体" w:cs="宋体"/>
                <w:color w:val="000000"/>
                <w:kern w:val="0"/>
                <w:sz w:val="20"/>
                <w:szCs w:val="20"/>
              </w:rPr>
            </w:pPr>
          </w:p>
        </w:tc>
        <w:tc>
          <w:tcPr>
            <w:tcW w:w="93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E400398"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其中</w:t>
            </w:r>
          </w:p>
        </w:tc>
        <w:tc>
          <w:tcPr>
            <w:tcW w:w="3368" w:type="dxa"/>
            <w:tcBorders>
              <w:top w:val="nil"/>
              <w:left w:val="nil"/>
              <w:bottom w:val="single" w:sz="4" w:space="0" w:color="auto"/>
              <w:right w:val="single" w:sz="4" w:space="0" w:color="auto"/>
            </w:tcBorders>
            <w:shd w:val="clear" w:color="auto" w:fill="auto"/>
            <w:vAlign w:val="center"/>
            <w:hideMark/>
          </w:tcPr>
          <w:p w14:paraId="38D6C552"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文化设施用地</w:t>
            </w:r>
          </w:p>
        </w:tc>
        <w:tc>
          <w:tcPr>
            <w:tcW w:w="1497" w:type="dxa"/>
            <w:tcBorders>
              <w:top w:val="nil"/>
              <w:left w:val="nil"/>
              <w:bottom w:val="single" w:sz="4" w:space="0" w:color="auto"/>
              <w:right w:val="single" w:sz="4" w:space="0" w:color="auto"/>
            </w:tcBorders>
            <w:shd w:val="clear" w:color="auto" w:fill="auto"/>
            <w:noWrap/>
            <w:vAlign w:val="center"/>
            <w:hideMark/>
          </w:tcPr>
          <w:p w14:paraId="225CB23C"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A2</w:t>
            </w:r>
          </w:p>
        </w:tc>
        <w:tc>
          <w:tcPr>
            <w:tcW w:w="1872" w:type="dxa"/>
            <w:tcBorders>
              <w:top w:val="nil"/>
              <w:left w:val="nil"/>
              <w:bottom w:val="single" w:sz="4" w:space="0" w:color="auto"/>
              <w:right w:val="single" w:sz="4" w:space="0" w:color="auto"/>
            </w:tcBorders>
            <w:shd w:val="clear" w:color="auto" w:fill="auto"/>
            <w:noWrap/>
            <w:vAlign w:val="center"/>
            <w:hideMark/>
          </w:tcPr>
          <w:p w14:paraId="592E5A4C"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0.45 </w:t>
            </w:r>
          </w:p>
        </w:tc>
        <w:tc>
          <w:tcPr>
            <w:tcW w:w="2246" w:type="dxa"/>
            <w:tcBorders>
              <w:top w:val="nil"/>
              <w:left w:val="nil"/>
              <w:bottom w:val="single" w:sz="4" w:space="0" w:color="auto"/>
              <w:right w:val="single" w:sz="4" w:space="0" w:color="auto"/>
            </w:tcBorders>
            <w:shd w:val="clear" w:color="auto" w:fill="auto"/>
            <w:noWrap/>
            <w:vAlign w:val="center"/>
            <w:hideMark/>
          </w:tcPr>
          <w:p w14:paraId="624AFFC8"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0.06 </w:t>
            </w:r>
          </w:p>
        </w:tc>
        <w:tc>
          <w:tcPr>
            <w:tcW w:w="1870" w:type="dxa"/>
            <w:tcBorders>
              <w:top w:val="nil"/>
              <w:left w:val="nil"/>
              <w:bottom w:val="single" w:sz="4" w:space="0" w:color="auto"/>
              <w:right w:val="single" w:sz="4" w:space="0" w:color="auto"/>
            </w:tcBorders>
            <w:shd w:val="clear" w:color="auto" w:fill="auto"/>
            <w:noWrap/>
            <w:vAlign w:val="center"/>
            <w:hideMark/>
          </w:tcPr>
          <w:p w14:paraId="72438441"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0.04 </w:t>
            </w:r>
          </w:p>
        </w:tc>
      </w:tr>
      <w:tr w:rsidR="00E46C65" w:rsidRPr="00306255" w14:paraId="5CBB2244" w14:textId="77777777" w:rsidTr="00E46C65">
        <w:trPr>
          <w:trHeight w:val="449"/>
        </w:trPr>
        <w:tc>
          <w:tcPr>
            <w:tcW w:w="1031" w:type="dxa"/>
            <w:vMerge/>
            <w:tcBorders>
              <w:top w:val="single" w:sz="4" w:space="0" w:color="auto"/>
              <w:left w:val="single" w:sz="4" w:space="0" w:color="auto"/>
              <w:bottom w:val="single" w:sz="4" w:space="0" w:color="auto"/>
              <w:right w:val="single" w:sz="4" w:space="0" w:color="auto"/>
            </w:tcBorders>
            <w:vAlign w:val="center"/>
            <w:hideMark/>
          </w:tcPr>
          <w:p w14:paraId="5B7B0D1F" w14:textId="77777777" w:rsidR="00E46C65" w:rsidRPr="00306255" w:rsidRDefault="00E46C65" w:rsidP="002616B4">
            <w:pPr>
              <w:widowControl/>
              <w:jc w:val="left"/>
              <w:rPr>
                <w:rFonts w:ascii="宋体" w:eastAsia="宋体" w:hAnsi="宋体" w:cs="宋体"/>
                <w:color w:val="000000"/>
                <w:kern w:val="0"/>
                <w:sz w:val="20"/>
                <w:szCs w:val="20"/>
              </w:rPr>
            </w:pPr>
          </w:p>
        </w:tc>
        <w:tc>
          <w:tcPr>
            <w:tcW w:w="936" w:type="dxa"/>
            <w:vMerge/>
            <w:tcBorders>
              <w:top w:val="nil"/>
              <w:left w:val="single" w:sz="4" w:space="0" w:color="auto"/>
              <w:bottom w:val="single" w:sz="4" w:space="0" w:color="auto"/>
              <w:right w:val="single" w:sz="4" w:space="0" w:color="auto"/>
            </w:tcBorders>
            <w:vAlign w:val="center"/>
            <w:hideMark/>
          </w:tcPr>
          <w:p w14:paraId="1AB356E6" w14:textId="77777777" w:rsidR="00E46C65" w:rsidRPr="00306255" w:rsidRDefault="00E46C65" w:rsidP="002616B4">
            <w:pPr>
              <w:widowControl/>
              <w:jc w:val="left"/>
              <w:rPr>
                <w:rFonts w:ascii="宋体" w:eastAsia="宋体" w:hAnsi="宋体" w:cs="宋体"/>
                <w:color w:val="000000"/>
                <w:kern w:val="0"/>
                <w:sz w:val="20"/>
                <w:szCs w:val="20"/>
              </w:rPr>
            </w:pPr>
          </w:p>
        </w:tc>
        <w:tc>
          <w:tcPr>
            <w:tcW w:w="3368" w:type="dxa"/>
            <w:tcBorders>
              <w:top w:val="nil"/>
              <w:left w:val="nil"/>
              <w:bottom w:val="single" w:sz="4" w:space="0" w:color="auto"/>
              <w:right w:val="single" w:sz="4" w:space="0" w:color="auto"/>
            </w:tcBorders>
            <w:shd w:val="clear" w:color="auto" w:fill="auto"/>
            <w:vAlign w:val="center"/>
            <w:hideMark/>
          </w:tcPr>
          <w:p w14:paraId="6D1979F6"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高等院校用地</w:t>
            </w:r>
          </w:p>
        </w:tc>
        <w:tc>
          <w:tcPr>
            <w:tcW w:w="1497" w:type="dxa"/>
            <w:tcBorders>
              <w:top w:val="nil"/>
              <w:left w:val="nil"/>
              <w:bottom w:val="single" w:sz="4" w:space="0" w:color="auto"/>
              <w:right w:val="single" w:sz="4" w:space="0" w:color="auto"/>
            </w:tcBorders>
            <w:shd w:val="clear" w:color="auto" w:fill="auto"/>
            <w:noWrap/>
            <w:vAlign w:val="center"/>
            <w:hideMark/>
          </w:tcPr>
          <w:p w14:paraId="0568CC5B"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A31</w:t>
            </w:r>
          </w:p>
        </w:tc>
        <w:tc>
          <w:tcPr>
            <w:tcW w:w="1872" w:type="dxa"/>
            <w:tcBorders>
              <w:top w:val="nil"/>
              <w:left w:val="nil"/>
              <w:bottom w:val="single" w:sz="4" w:space="0" w:color="auto"/>
              <w:right w:val="single" w:sz="4" w:space="0" w:color="auto"/>
            </w:tcBorders>
            <w:shd w:val="clear" w:color="auto" w:fill="auto"/>
            <w:noWrap/>
            <w:vAlign w:val="center"/>
            <w:hideMark/>
          </w:tcPr>
          <w:p w14:paraId="20746772"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52.43 </w:t>
            </w:r>
          </w:p>
        </w:tc>
        <w:tc>
          <w:tcPr>
            <w:tcW w:w="2246" w:type="dxa"/>
            <w:tcBorders>
              <w:top w:val="nil"/>
              <w:left w:val="nil"/>
              <w:bottom w:val="single" w:sz="4" w:space="0" w:color="auto"/>
              <w:right w:val="single" w:sz="4" w:space="0" w:color="auto"/>
            </w:tcBorders>
            <w:shd w:val="clear" w:color="auto" w:fill="auto"/>
            <w:noWrap/>
            <w:vAlign w:val="center"/>
            <w:hideMark/>
          </w:tcPr>
          <w:p w14:paraId="2CB15695"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6.43 </w:t>
            </w:r>
          </w:p>
        </w:tc>
        <w:tc>
          <w:tcPr>
            <w:tcW w:w="1870" w:type="dxa"/>
            <w:tcBorders>
              <w:top w:val="nil"/>
              <w:left w:val="nil"/>
              <w:bottom w:val="single" w:sz="4" w:space="0" w:color="auto"/>
              <w:right w:val="single" w:sz="4" w:space="0" w:color="auto"/>
            </w:tcBorders>
            <w:shd w:val="clear" w:color="auto" w:fill="auto"/>
            <w:noWrap/>
            <w:vAlign w:val="center"/>
            <w:hideMark/>
          </w:tcPr>
          <w:p w14:paraId="2A5367A0"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4.27 </w:t>
            </w:r>
          </w:p>
        </w:tc>
      </w:tr>
      <w:tr w:rsidR="00E46C65" w:rsidRPr="00306255" w14:paraId="16D0F933" w14:textId="77777777" w:rsidTr="00E46C65">
        <w:trPr>
          <w:trHeight w:val="449"/>
        </w:trPr>
        <w:tc>
          <w:tcPr>
            <w:tcW w:w="1031" w:type="dxa"/>
            <w:vMerge/>
            <w:tcBorders>
              <w:top w:val="single" w:sz="4" w:space="0" w:color="auto"/>
              <w:left w:val="single" w:sz="4" w:space="0" w:color="auto"/>
              <w:bottom w:val="single" w:sz="4" w:space="0" w:color="auto"/>
              <w:right w:val="single" w:sz="4" w:space="0" w:color="auto"/>
            </w:tcBorders>
            <w:vAlign w:val="center"/>
            <w:hideMark/>
          </w:tcPr>
          <w:p w14:paraId="121E6CF0" w14:textId="77777777" w:rsidR="00E46C65" w:rsidRPr="00306255" w:rsidRDefault="00E46C65" w:rsidP="002616B4">
            <w:pPr>
              <w:widowControl/>
              <w:jc w:val="left"/>
              <w:rPr>
                <w:rFonts w:ascii="宋体" w:eastAsia="宋体" w:hAnsi="宋体" w:cs="宋体"/>
                <w:color w:val="000000"/>
                <w:kern w:val="0"/>
                <w:sz w:val="20"/>
                <w:szCs w:val="20"/>
              </w:rPr>
            </w:pPr>
          </w:p>
        </w:tc>
        <w:tc>
          <w:tcPr>
            <w:tcW w:w="936" w:type="dxa"/>
            <w:vMerge/>
            <w:tcBorders>
              <w:top w:val="nil"/>
              <w:left w:val="single" w:sz="4" w:space="0" w:color="auto"/>
              <w:bottom w:val="single" w:sz="4" w:space="0" w:color="auto"/>
              <w:right w:val="single" w:sz="4" w:space="0" w:color="auto"/>
            </w:tcBorders>
            <w:vAlign w:val="center"/>
            <w:hideMark/>
          </w:tcPr>
          <w:p w14:paraId="3445EBAF" w14:textId="77777777" w:rsidR="00E46C65" w:rsidRPr="00306255" w:rsidRDefault="00E46C65" w:rsidP="002616B4">
            <w:pPr>
              <w:widowControl/>
              <w:jc w:val="left"/>
              <w:rPr>
                <w:rFonts w:ascii="宋体" w:eastAsia="宋体" w:hAnsi="宋体" w:cs="宋体"/>
                <w:color w:val="000000"/>
                <w:kern w:val="0"/>
                <w:sz w:val="20"/>
                <w:szCs w:val="20"/>
              </w:rPr>
            </w:pPr>
          </w:p>
        </w:tc>
        <w:tc>
          <w:tcPr>
            <w:tcW w:w="3368" w:type="dxa"/>
            <w:tcBorders>
              <w:top w:val="nil"/>
              <w:left w:val="nil"/>
              <w:bottom w:val="single" w:sz="4" w:space="0" w:color="auto"/>
              <w:right w:val="single" w:sz="4" w:space="0" w:color="auto"/>
            </w:tcBorders>
            <w:shd w:val="clear" w:color="auto" w:fill="auto"/>
            <w:noWrap/>
            <w:vAlign w:val="center"/>
            <w:hideMark/>
          </w:tcPr>
          <w:p w14:paraId="796F70C3"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中小学用地</w:t>
            </w:r>
          </w:p>
        </w:tc>
        <w:tc>
          <w:tcPr>
            <w:tcW w:w="1497" w:type="dxa"/>
            <w:tcBorders>
              <w:top w:val="nil"/>
              <w:left w:val="nil"/>
              <w:bottom w:val="single" w:sz="4" w:space="0" w:color="auto"/>
              <w:right w:val="single" w:sz="4" w:space="0" w:color="auto"/>
            </w:tcBorders>
            <w:shd w:val="clear" w:color="auto" w:fill="auto"/>
            <w:noWrap/>
            <w:vAlign w:val="center"/>
            <w:hideMark/>
          </w:tcPr>
          <w:p w14:paraId="4345E106"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A33</w:t>
            </w:r>
          </w:p>
        </w:tc>
        <w:tc>
          <w:tcPr>
            <w:tcW w:w="1872" w:type="dxa"/>
            <w:tcBorders>
              <w:top w:val="nil"/>
              <w:left w:val="nil"/>
              <w:bottom w:val="single" w:sz="4" w:space="0" w:color="auto"/>
              <w:right w:val="single" w:sz="4" w:space="0" w:color="auto"/>
            </w:tcBorders>
            <w:shd w:val="clear" w:color="auto" w:fill="auto"/>
            <w:noWrap/>
            <w:vAlign w:val="center"/>
            <w:hideMark/>
          </w:tcPr>
          <w:p w14:paraId="6AD68A81"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11.64 </w:t>
            </w:r>
          </w:p>
        </w:tc>
        <w:tc>
          <w:tcPr>
            <w:tcW w:w="2246" w:type="dxa"/>
            <w:tcBorders>
              <w:top w:val="nil"/>
              <w:left w:val="nil"/>
              <w:bottom w:val="single" w:sz="4" w:space="0" w:color="auto"/>
              <w:right w:val="single" w:sz="4" w:space="0" w:color="auto"/>
            </w:tcBorders>
            <w:shd w:val="clear" w:color="auto" w:fill="auto"/>
            <w:noWrap/>
            <w:vAlign w:val="center"/>
            <w:hideMark/>
          </w:tcPr>
          <w:p w14:paraId="438C6336"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1.43 </w:t>
            </w:r>
          </w:p>
        </w:tc>
        <w:tc>
          <w:tcPr>
            <w:tcW w:w="1870" w:type="dxa"/>
            <w:tcBorders>
              <w:top w:val="nil"/>
              <w:left w:val="nil"/>
              <w:bottom w:val="single" w:sz="4" w:space="0" w:color="auto"/>
              <w:right w:val="single" w:sz="4" w:space="0" w:color="auto"/>
            </w:tcBorders>
            <w:shd w:val="clear" w:color="auto" w:fill="auto"/>
            <w:noWrap/>
            <w:vAlign w:val="center"/>
            <w:hideMark/>
          </w:tcPr>
          <w:p w14:paraId="7BC6DB1E"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0.95 </w:t>
            </w:r>
          </w:p>
        </w:tc>
      </w:tr>
      <w:tr w:rsidR="00E46C65" w:rsidRPr="00306255" w14:paraId="31D6F88D" w14:textId="77777777" w:rsidTr="00E46C65">
        <w:trPr>
          <w:trHeight w:val="449"/>
        </w:trPr>
        <w:tc>
          <w:tcPr>
            <w:tcW w:w="1031" w:type="dxa"/>
            <w:vMerge/>
            <w:tcBorders>
              <w:top w:val="single" w:sz="4" w:space="0" w:color="auto"/>
              <w:left w:val="single" w:sz="4" w:space="0" w:color="auto"/>
              <w:bottom w:val="single" w:sz="4" w:space="0" w:color="auto"/>
              <w:right w:val="single" w:sz="4" w:space="0" w:color="auto"/>
            </w:tcBorders>
            <w:vAlign w:val="center"/>
            <w:hideMark/>
          </w:tcPr>
          <w:p w14:paraId="69F4D132" w14:textId="77777777" w:rsidR="00E46C65" w:rsidRPr="00306255" w:rsidRDefault="00E46C65" w:rsidP="002616B4">
            <w:pPr>
              <w:widowControl/>
              <w:jc w:val="left"/>
              <w:rPr>
                <w:rFonts w:ascii="宋体" w:eastAsia="宋体" w:hAnsi="宋体" w:cs="宋体"/>
                <w:color w:val="000000"/>
                <w:kern w:val="0"/>
                <w:sz w:val="20"/>
                <w:szCs w:val="20"/>
              </w:rPr>
            </w:pPr>
          </w:p>
        </w:tc>
        <w:tc>
          <w:tcPr>
            <w:tcW w:w="936" w:type="dxa"/>
            <w:vMerge/>
            <w:tcBorders>
              <w:top w:val="nil"/>
              <w:left w:val="single" w:sz="4" w:space="0" w:color="auto"/>
              <w:bottom w:val="single" w:sz="4" w:space="0" w:color="auto"/>
              <w:right w:val="single" w:sz="4" w:space="0" w:color="auto"/>
            </w:tcBorders>
            <w:vAlign w:val="center"/>
            <w:hideMark/>
          </w:tcPr>
          <w:p w14:paraId="700A69CA" w14:textId="77777777" w:rsidR="00E46C65" w:rsidRPr="00306255" w:rsidRDefault="00E46C65" w:rsidP="002616B4">
            <w:pPr>
              <w:widowControl/>
              <w:jc w:val="left"/>
              <w:rPr>
                <w:rFonts w:ascii="宋体" w:eastAsia="宋体" w:hAnsi="宋体" w:cs="宋体"/>
                <w:color w:val="000000"/>
                <w:kern w:val="0"/>
                <w:sz w:val="20"/>
                <w:szCs w:val="20"/>
              </w:rPr>
            </w:pPr>
          </w:p>
        </w:tc>
        <w:tc>
          <w:tcPr>
            <w:tcW w:w="3368" w:type="dxa"/>
            <w:tcBorders>
              <w:top w:val="nil"/>
              <w:left w:val="nil"/>
              <w:bottom w:val="single" w:sz="4" w:space="0" w:color="auto"/>
              <w:right w:val="single" w:sz="4" w:space="0" w:color="auto"/>
            </w:tcBorders>
            <w:shd w:val="clear" w:color="auto" w:fill="auto"/>
            <w:noWrap/>
            <w:vAlign w:val="center"/>
            <w:hideMark/>
          </w:tcPr>
          <w:p w14:paraId="5A896989"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科研用地</w:t>
            </w:r>
          </w:p>
        </w:tc>
        <w:tc>
          <w:tcPr>
            <w:tcW w:w="1497" w:type="dxa"/>
            <w:tcBorders>
              <w:top w:val="nil"/>
              <w:left w:val="nil"/>
              <w:bottom w:val="single" w:sz="4" w:space="0" w:color="auto"/>
              <w:right w:val="single" w:sz="4" w:space="0" w:color="auto"/>
            </w:tcBorders>
            <w:shd w:val="clear" w:color="auto" w:fill="auto"/>
            <w:noWrap/>
            <w:vAlign w:val="center"/>
            <w:hideMark/>
          </w:tcPr>
          <w:p w14:paraId="64A2900C"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A35</w:t>
            </w:r>
          </w:p>
        </w:tc>
        <w:tc>
          <w:tcPr>
            <w:tcW w:w="1872" w:type="dxa"/>
            <w:tcBorders>
              <w:top w:val="nil"/>
              <w:left w:val="nil"/>
              <w:bottom w:val="single" w:sz="4" w:space="0" w:color="auto"/>
              <w:right w:val="single" w:sz="4" w:space="0" w:color="auto"/>
            </w:tcBorders>
            <w:shd w:val="clear" w:color="auto" w:fill="auto"/>
            <w:noWrap/>
            <w:vAlign w:val="center"/>
            <w:hideMark/>
          </w:tcPr>
          <w:p w14:paraId="4B7D100C"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82.07 </w:t>
            </w:r>
          </w:p>
        </w:tc>
        <w:tc>
          <w:tcPr>
            <w:tcW w:w="2246" w:type="dxa"/>
            <w:tcBorders>
              <w:top w:val="nil"/>
              <w:left w:val="nil"/>
              <w:bottom w:val="single" w:sz="4" w:space="0" w:color="auto"/>
              <w:right w:val="single" w:sz="4" w:space="0" w:color="auto"/>
            </w:tcBorders>
            <w:shd w:val="clear" w:color="auto" w:fill="auto"/>
            <w:noWrap/>
            <w:vAlign w:val="center"/>
            <w:hideMark/>
          </w:tcPr>
          <w:p w14:paraId="17DD8796"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10.07 </w:t>
            </w:r>
          </w:p>
        </w:tc>
        <w:tc>
          <w:tcPr>
            <w:tcW w:w="1870" w:type="dxa"/>
            <w:tcBorders>
              <w:top w:val="nil"/>
              <w:left w:val="nil"/>
              <w:bottom w:val="single" w:sz="4" w:space="0" w:color="auto"/>
              <w:right w:val="single" w:sz="4" w:space="0" w:color="auto"/>
            </w:tcBorders>
            <w:shd w:val="clear" w:color="auto" w:fill="auto"/>
            <w:noWrap/>
            <w:vAlign w:val="center"/>
            <w:hideMark/>
          </w:tcPr>
          <w:p w14:paraId="28A73633"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6.68 </w:t>
            </w:r>
          </w:p>
        </w:tc>
      </w:tr>
      <w:tr w:rsidR="00E46C65" w:rsidRPr="00306255" w14:paraId="0AC82863" w14:textId="77777777" w:rsidTr="00E46C65">
        <w:trPr>
          <w:trHeight w:val="449"/>
        </w:trPr>
        <w:tc>
          <w:tcPr>
            <w:tcW w:w="1031" w:type="dxa"/>
            <w:vMerge/>
            <w:tcBorders>
              <w:top w:val="single" w:sz="4" w:space="0" w:color="auto"/>
              <w:left w:val="single" w:sz="4" w:space="0" w:color="auto"/>
              <w:bottom w:val="single" w:sz="4" w:space="0" w:color="auto"/>
              <w:right w:val="single" w:sz="4" w:space="0" w:color="auto"/>
            </w:tcBorders>
            <w:vAlign w:val="center"/>
            <w:hideMark/>
          </w:tcPr>
          <w:p w14:paraId="1F0A11A4" w14:textId="77777777" w:rsidR="00E46C65" w:rsidRPr="00306255" w:rsidRDefault="00E46C65" w:rsidP="002616B4">
            <w:pPr>
              <w:widowControl/>
              <w:jc w:val="left"/>
              <w:rPr>
                <w:rFonts w:ascii="宋体" w:eastAsia="宋体" w:hAnsi="宋体" w:cs="宋体"/>
                <w:color w:val="000000"/>
                <w:kern w:val="0"/>
                <w:sz w:val="20"/>
                <w:szCs w:val="20"/>
              </w:rPr>
            </w:pPr>
          </w:p>
        </w:tc>
        <w:tc>
          <w:tcPr>
            <w:tcW w:w="936" w:type="dxa"/>
            <w:vMerge/>
            <w:tcBorders>
              <w:top w:val="nil"/>
              <w:left w:val="single" w:sz="4" w:space="0" w:color="auto"/>
              <w:bottom w:val="single" w:sz="4" w:space="0" w:color="auto"/>
              <w:right w:val="single" w:sz="4" w:space="0" w:color="auto"/>
            </w:tcBorders>
            <w:vAlign w:val="center"/>
            <w:hideMark/>
          </w:tcPr>
          <w:p w14:paraId="605380F1" w14:textId="77777777" w:rsidR="00E46C65" w:rsidRPr="00306255" w:rsidRDefault="00E46C65" w:rsidP="002616B4">
            <w:pPr>
              <w:widowControl/>
              <w:jc w:val="left"/>
              <w:rPr>
                <w:rFonts w:ascii="宋体" w:eastAsia="宋体" w:hAnsi="宋体" w:cs="宋体"/>
                <w:color w:val="000000"/>
                <w:kern w:val="0"/>
                <w:sz w:val="20"/>
                <w:szCs w:val="20"/>
              </w:rPr>
            </w:pPr>
          </w:p>
        </w:tc>
        <w:tc>
          <w:tcPr>
            <w:tcW w:w="3368" w:type="dxa"/>
            <w:tcBorders>
              <w:top w:val="nil"/>
              <w:left w:val="nil"/>
              <w:bottom w:val="single" w:sz="4" w:space="0" w:color="auto"/>
              <w:right w:val="single" w:sz="4" w:space="0" w:color="auto"/>
            </w:tcBorders>
            <w:shd w:val="clear" w:color="auto" w:fill="auto"/>
            <w:noWrap/>
            <w:vAlign w:val="center"/>
            <w:hideMark/>
          </w:tcPr>
          <w:p w14:paraId="7E867883"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体育用地</w:t>
            </w:r>
          </w:p>
        </w:tc>
        <w:tc>
          <w:tcPr>
            <w:tcW w:w="1497" w:type="dxa"/>
            <w:tcBorders>
              <w:top w:val="nil"/>
              <w:left w:val="nil"/>
              <w:bottom w:val="single" w:sz="4" w:space="0" w:color="auto"/>
              <w:right w:val="single" w:sz="4" w:space="0" w:color="auto"/>
            </w:tcBorders>
            <w:shd w:val="clear" w:color="auto" w:fill="auto"/>
            <w:noWrap/>
            <w:vAlign w:val="center"/>
            <w:hideMark/>
          </w:tcPr>
          <w:p w14:paraId="07CA2710"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A4</w:t>
            </w:r>
          </w:p>
        </w:tc>
        <w:tc>
          <w:tcPr>
            <w:tcW w:w="1872" w:type="dxa"/>
            <w:tcBorders>
              <w:top w:val="nil"/>
              <w:left w:val="nil"/>
              <w:bottom w:val="single" w:sz="4" w:space="0" w:color="auto"/>
              <w:right w:val="single" w:sz="4" w:space="0" w:color="auto"/>
            </w:tcBorders>
            <w:shd w:val="clear" w:color="auto" w:fill="auto"/>
            <w:noWrap/>
            <w:vAlign w:val="center"/>
            <w:hideMark/>
          </w:tcPr>
          <w:p w14:paraId="714952D2"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2.86 </w:t>
            </w:r>
          </w:p>
        </w:tc>
        <w:tc>
          <w:tcPr>
            <w:tcW w:w="2246" w:type="dxa"/>
            <w:tcBorders>
              <w:top w:val="nil"/>
              <w:left w:val="nil"/>
              <w:bottom w:val="single" w:sz="4" w:space="0" w:color="auto"/>
              <w:right w:val="single" w:sz="4" w:space="0" w:color="auto"/>
            </w:tcBorders>
            <w:shd w:val="clear" w:color="auto" w:fill="auto"/>
            <w:noWrap/>
            <w:vAlign w:val="center"/>
            <w:hideMark/>
          </w:tcPr>
          <w:p w14:paraId="24FB4378"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0.35 </w:t>
            </w:r>
          </w:p>
        </w:tc>
        <w:tc>
          <w:tcPr>
            <w:tcW w:w="1870" w:type="dxa"/>
            <w:tcBorders>
              <w:top w:val="nil"/>
              <w:left w:val="nil"/>
              <w:bottom w:val="single" w:sz="4" w:space="0" w:color="auto"/>
              <w:right w:val="single" w:sz="4" w:space="0" w:color="auto"/>
            </w:tcBorders>
            <w:shd w:val="clear" w:color="auto" w:fill="auto"/>
            <w:noWrap/>
            <w:vAlign w:val="center"/>
            <w:hideMark/>
          </w:tcPr>
          <w:p w14:paraId="56580BC3"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0.23 </w:t>
            </w:r>
          </w:p>
        </w:tc>
      </w:tr>
      <w:tr w:rsidR="00E46C65" w:rsidRPr="00306255" w14:paraId="123AAF99" w14:textId="77777777" w:rsidTr="00E46C65">
        <w:trPr>
          <w:trHeight w:val="449"/>
        </w:trPr>
        <w:tc>
          <w:tcPr>
            <w:tcW w:w="1031" w:type="dxa"/>
            <w:vMerge/>
            <w:tcBorders>
              <w:top w:val="single" w:sz="4" w:space="0" w:color="auto"/>
              <w:left w:val="single" w:sz="4" w:space="0" w:color="auto"/>
              <w:bottom w:val="single" w:sz="4" w:space="0" w:color="auto"/>
              <w:right w:val="single" w:sz="4" w:space="0" w:color="auto"/>
            </w:tcBorders>
            <w:vAlign w:val="center"/>
            <w:hideMark/>
          </w:tcPr>
          <w:p w14:paraId="3BC20AB3" w14:textId="77777777" w:rsidR="00E46C65" w:rsidRPr="00306255" w:rsidRDefault="00E46C65" w:rsidP="002616B4">
            <w:pPr>
              <w:widowControl/>
              <w:jc w:val="left"/>
              <w:rPr>
                <w:rFonts w:ascii="宋体" w:eastAsia="宋体" w:hAnsi="宋体" w:cs="宋体"/>
                <w:color w:val="000000"/>
                <w:kern w:val="0"/>
                <w:sz w:val="20"/>
                <w:szCs w:val="20"/>
              </w:rPr>
            </w:pPr>
          </w:p>
        </w:tc>
        <w:tc>
          <w:tcPr>
            <w:tcW w:w="936" w:type="dxa"/>
            <w:vMerge/>
            <w:tcBorders>
              <w:top w:val="nil"/>
              <w:left w:val="single" w:sz="4" w:space="0" w:color="auto"/>
              <w:bottom w:val="single" w:sz="4" w:space="0" w:color="auto"/>
              <w:right w:val="single" w:sz="4" w:space="0" w:color="auto"/>
            </w:tcBorders>
            <w:vAlign w:val="center"/>
            <w:hideMark/>
          </w:tcPr>
          <w:p w14:paraId="1E21395D" w14:textId="77777777" w:rsidR="00E46C65" w:rsidRPr="00306255" w:rsidRDefault="00E46C65" w:rsidP="002616B4">
            <w:pPr>
              <w:widowControl/>
              <w:jc w:val="left"/>
              <w:rPr>
                <w:rFonts w:ascii="宋体" w:eastAsia="宋体" w:hAnsi="宋体" w:cs="宋体"/>
                <w:color w:val="000000"/>
                <w:kern w:val="0"/>
                <w:sz w:val="20"/>
                <w:szCs w:val="20"/>
              </w:rPr>
            </w:pPr>
          </w:p>
        </w:tc>
        <w:tc>
          <w:tcPr>
            <w:tcW w:w="3368" w:type="dxa"/>
            <w:tcBorders>
              <w:top w:val="nil"/>
              <w:left w:val="nil"/>
              <w:bottom w:val="single" w:sz="4" w:space="0" w:color="auto"/>
              <w:right w:val="single" w:sz="4" w:space="0" w:color="auto"/>
            </w:tcBorders>
            <w:shd w:val="clear" w:color="auto" w:fill="auto"/>
            <w:noWrap/>
            <w:vAlign w:val="center"/>
            <w:hideMark/>
          </w:tcPr>
          <w:p w14:paraId="7BA2716F"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医疗卫生用地</w:t>
            </w:r>
          </w:p>
        </w:tc>
        <w:tc>
          <w:tcPr>
            <w:tcW w:w="1497" w:type="dxa"/>
            <w:tcBorders>
              <w:top w:val="nil"/>
              <w:left w:val="nil"/>
              <w:bottom w:val="single" w:sz="4" w:space="0" w:color="auto"/>
              <w:right w:val="single" w:sz="4" w:space="0" w:color="auto"/>
            </w:tcBorders>
            <w:shd w:val="clear" w:color="auto" w:fill="auto"/>
            <w:noWrap/>
            <w:vAlign w:val="center"/>
            <w:hideMark/>
          </w:tcPr>
          <w:p w14:paraId="21E6A88F"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A5</w:t>
            </w:r>
          </w:p>
        </w:tc>
        <w:tc>
          <w:tcPr>
            <w:tcW w:w="1872" w:type="dxa"/>
            <w:tcBorders>
              <w:top w:val="nil"/>
              <w:left w:val="nil"/>
              <w:bottom w:val="single" w:sz="4" w:space="0" w:color="auto"/>
              <w:right w:val="single" w:sz="4" w:space="0" w:color="auto"/>
            </w:tcBorders>
            <w:shd w:val="clear" w:color="auto" w:fill="auto"/>
            <w:noWrap/>
            <w:vAlign w:val="center"/>
            <w:hideMark/>
          </w:tcPr>
          <w:p w14:paraId="28DD4BBE"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3.68 </w:t>
            </w:r>
          </w:p>
        </w:tc>
        <w:tc>
          <w:tcPr>
            <w:tcW w:w="2246" w:type="dxa"/>
            <w:tcBorders>
              <w:top w:val="nil"/>
              <w:left w:val="nil"/>
              <w:bottom w:val="single" w:sz="4" w:space="0" w:color="auto"/>
              <w:right w:val="single" w:sz="4" w:space="0" w:color="auto"/>
            </w:tcBorders>
            <w:shd w:val="clear" w:color="auto" w:fill="auto"/>
            <w:noWrap/>
            <w:vAlign w:val="center"/>
            <w:hideMark/>
          </w:tcPr>
          <w:p w14:paraId="4CAF910A"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0.45 </w:t>
            </w:r>
          </w:p>
        </w:tc>
        <w:tc>
          <w:tcPr>
            <w:tcW w:w="1870" w:type="dxa"/>
            <w:tcBorders>
              <w:top w:val="nil"/>
              <w:left w:val="nil"/>
              <w:bottom w:val="single" w:sz="4" w:space="0" w:color="auto"/>
              <w:right w:val="single" w:sz="4" w:space="0" w:color="auto"/>
            </w:tcBorders>
            <w:shd w:val="clear" w:color="auto" w:fill="auto"/>
            <w:noWrap/>
            <w:vAlign w:val="center"/>
            <w:hideMark/>
          </w:tcPr>
          <w:p w14:paraId="065BFE62"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0.30 </w:t>
            </w:r>
          </w:p>
        </w:tc>
      </w:tr>
      <w:tr w:rsidR="00E46C65" w:rsidRPr="00306255" w14:paraId="24D3B674" w14:textId="77777777" w:rsidTr="00E46C65">
        <w:trPr>
          <w:trHeight w:val="449"/>
        </w:trPr>
        <w:tc>
          <w:tcPr>
            <w:tcW w:w="103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06F4AAF"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4</w:t>
            </w:r>
          </w:p>
        </w:tc>
        <w:tc>
          <w:tcPr>
            <w:tcW w:w="4304"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78910E10"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商业服务业设施用地</w:t>
            </w:r>
          </w:p>
        </w:tc>
        <w:tc>
          <w:tcPr>
            <w:tcW w:w="1497" w:type="dxa"/>
            <w:tcBorders>
              <w:top w:val="nil"/>
              <w:left w:val="nil"/>
              <w:bottom w:val="single" w:sz="4" w:space="0" w:color="auto"/>
              <w:right w:val="single" w:sz="4" w:space="0" w:color="auto"/>
            </w:tcBorders>
            <w:shd w:val="clear" w:color="000000" w:fill="D9D9D9"/>
            <w:noWrap/>
            <w:vAlign w:val="center"/>
            <w:hideMark/>
          </w:tcPr>
          <w:p w14:paraId="6FD56AA1"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B</w:t>
            </w:r>
          </w:p>
        </w:tc>
        <w:tc>
          <w:tcPr>
            <w:tcW w:w="1872" w:type="dxa"/>
            <w:tcBorders>
              <w:top w:val="nil"/>
              <w:left w:val="nil"/>
              <w:bottom w:val="single" w:sz="4" w:space="0" w:color="auto"/>
              <w:right w:val="single" w:sz="4" w:space="0" w:color="auto"/>
            </w:tcBorders>
            <w:shd w:val="clear" w:color="000000" w:fill="D9D9D9"/>
            <w:noWrap/>
            <w:vAlign w:val="center"/>
            <w:hideMark/>
          </w:tcPr>
          <w:p w14:paraId="69689534"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7.13 </w:t>
            </w:r>
          </w:p>
        </w:tc>
        <w:tc>
          <w:tcPr>
            <w:tcW w:w="2246" w:type="dxa"/>
            <w:tcBorders>
              <w:top w:val="nil"/>
              <w:left w:val="nil"/>
              <w:bottom w:val="single" w:sz="4" w:space="0" w:color="auto"/>
              <w:right w:val="single" w:sz="4" w:space="0" w:color="auto"/>
            </w:tcBorders>
            <w:shd w:val="clear" w:color="000000" w:fill="D9D9D9"/>
            <w:noWrap/>
            <w:vAlign w:val="center"/>
            <w:hideMark/>
          </w:tcPr>
          <w:p w14:paraId="6C30C953"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0.88 </w:t>
            </w:r>
          </w:p>
        </w:tc>
        <w:tc>
          <w:tcPr>
            <w:tcW w:w="1870" w:type="dxa"/>
            <w:tcBorders>
              <w:top w:val="nil"/>
              <w:left w:val="nil"/>
              <w:bottom w:val="single" w:sz="4" w:space="0" w:color="auto"/>
              <w:right w:val="single" w:sz="4" w:space="0" w:color="auto"/>
            </w:tcBorders>
            <w:shd w:val="clear" w:color="000000" w:fill="D9D9D9"/>
            <w:noWrap/>
            <w:vAlign w:val="center"/>
            <w:hideMark/>
          </w:tcPr>
          <w:p w14:paraId="26A86266"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0.58 </w:t>
            </w:r>
          </w:p>
        </w:tc>
      </w:tr>
      <w:tr w:rsidR="00E46C65" w:rsidRPr="00306255" w14:paraId="75FD95D4" w14:textId="77777777" w:rsidTr="00E46C65">
        <w:trPr>
          <w:trHeight w:val="449"/>
        </w:trPr>
        <w:tc>
          <w:tcPr>
            <w:tcW w:w="1031" w:type="dxa"/>
            <w:vMerge/>
            <w:tcBorders>
              <w:top w:val="nil"/>
              <w:left w:val="single" w:sz="4" w:space="0" w:color="auto"/>
              <w:bottom w:val="single" w:sz="4" w:space="0" w:color="000000"/>
              <w:right w:val="single" w:sz="4" w:space="0" w:color="auto"/>
            </w:tcBorders>
            <w:vAlign w:val="center"/>
            <w:hideMark/>
          </w:tcPr>
          <w:p w14:paraId="690B39FC" w14:textId="77777777" w:rsidR="00E46C65" w:rsidRPr="00306255" w:rsidRDefault="00E46C65" w:rsidP="002616B4">
            <w:pPr>
              <w:widowControl/>
              <w:jc w:val="left"/>
              <w:rPr>
                <w:rFonts w:ascii="宋体" w:eastAsia="宋体" w:hAnsi="宋体" w:cs="宋体"/>
                <w:color w:val="000000"/>
                <w:kern w:val="0"/>
                <w:sz w:val="20"/>
                <w:szCs w:val="20"/>
              </w:rPr>
            </w:pPr>
          </w:p>
        </w:tc>
        <w:tc>
          <w:tcPr>
            <w:tcW w:w="93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EBC5B13"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其中</w:t>
            </w:r>
          </w:p>
        </w:tc>
        <w:tc>
          <w:tcPr>
            <w:tcW w:w="3368" w:type="dxa"/>
            <w:tcBorders>
              <w:top w:val="nil"/>
              <w:left w:val="nil"/>
              <w:bottom w:val="single" w:sz="4" w:space="0" w:color="auto"/>
              <w:right w:val="single" w:sz="4" w:space="0" w:color="auto"/>
            </w:tcBorders>
            <w:shd w:val="clear" w:color="000000" w:fill="FFFFFF"/>
            <w:noWrap/>
            <w:vAlign w:val="center"/>
            <w:hideMark/>
          </w:tcPr>
          <w:p w14:paraId="4AFEE2A2"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商业用地</w:t>
            </w:r>
          </w:p>
        </w:tc>
        <w:tc>
          <w:tcPr>
            <w:tcW w:w="1497" w:type="dxa"/>
            <w:tcBorders>
              <w:top w:val="nil"/>
              <w:left w:val="nil"/>
              <w:bottom w:val="single" w:sz="4" w:space="0" w:color="auto"/>
              <w:right w:val="single" w:sz="4" w:space="0" w:color="auto"/>
            </w:tcBorders>
            <w:shd w:val="clear" w:color="000000" w:fill="FFFFFF"/>
            <w:noWrap/>
            <w:vAlign w:val="center"/>
            <w:hideMark/>
          </w:tcPr>
          <w:p w14:paraId="2F494EEC"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B1</w:t>
            </w:r>
          </w:p>
        </w:tc>
        <w:tc>
          <w:tcPr>
            <w:tcW w:w="1872" w:type="dxa"/>
            <w:tcBorders>
              <w:top w:val="nil"/>
              <w:left w:val="nil"/>
              <w:bottom w:val="single" w:sz="4" w:space="0" w:color="auto"/>
              <w:right w:val="single" w:sz="4" w:space="0" w:color="auto"/>
            </w:tcBorders>
            <w:shd w:val="clear" w:color="auto" w:fill="auto"/>
            <w:noWrap/>
            <w:vAlign w:val="center"/>
            <w:hideMark/>
          </w:tcPr>
          <w:p w14:paraId="2A65870E"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6.82 </w:t>
            </w:r>
          </w:p>
        </w:tc>
        <w:tc>
          <w:tcPr>
            <w:tcW w:w="2246" w:type="dxa"/>
            <w:tcBorders>
              <w:top w:val="nil"/>
              <w:left w:val="nil"/>
              <w:bottom w:val="single" w:sz="4" w:space="0" w:color="auto"/>
              <w:right w:val="single" w:sz="4" w:space="0" w:color="auto"/>
            </w:tcBorders>
            <w:shd w:val="clear" w:color="auto" w:fill="auto"/>
            <w:noWrap/>
            <w:vAlign w:val="center"/>
            <w:hideMark/>
          </w:tcPr>
          <w:p w14:paraId="13FAFD54"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0.84 </w:t>
            </w:r>
          </w:p>
        </w:tc>
        <w:tc>
          <w:tcPr>
            <w:tcW w:w="1870" w:type="dxa"/>
            <w:tcBorders>
              <w:top w:val="nil"/>
              <w:left w:val="nil"/>
              <w:bottom w:val="single" w:sz="4" w:space="0" w:color="auto"/>
              <w:right w:val="single" w:sz="4" w:space="0" w:color="auto"/>
            </w:tcBorders>
            <w:shd w:val="clear" w:color="auto" w:fill="auto"/>
            <w:noWrap/>
            <w:vAlign w:val="center"/>
            <w:hideMark/>
          </w:tcPr>
          <w:p w14:paraId="1ED53FCE"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0.56 </w:t>
            </w:r>
          </w:p>
        </w:tc>
      </w:tr>
      <w:tr w:rsidR="00E46C65" w:rsidRPr="00306255" w14:paraId="43BA9FFF" w14:textId="77777777" w:rsidTr="00E46C65">
        <w:trPr>
          <w:trHeight w:val="449"/>
        </w:trPr>
        <w:tc>
          <w:tcPr>
            <w:tcW w:w="1031" w:type="dxa"/>
            <w:vMerge/>
            <w:tcBorders>
              <w:top w:val="nil"/>
              <w:left w:val="single" w:sz="4" w:space="0" w:color="auto"/>
              <w:bottom w:val="single" w:sz="4" w:space="0" w:color="000000"/>
              <w:right w:val="single" w:sz="4" w:space="0" w:color="auto"/>
            </w:tcBorders>
            <w:vAlign w:val="center"/>
            <w:hideMark/>
          </w:tcPr>
          <w:p w14:paraId="1C69D79C" w14:textId="77777777" w:rsidR="00E46C65" w:rsidRPr="00306255" w:rsidRDefault="00E46C65" w:rsidP="002616B4">
            <w:pPr>
              <w:widowControl/>
              <w:jc w:val="left"/>
              <w:rPr>
                <w:rFonts w:ascii="宋体" w:eastAsia="宋体" w:hAnsi="宋体" w:cs="宋体"/>
                <w:color w:val="000000"/>
                <w:kern w:val="0"/>
                <w:sz w:val="20"/>
                <w:szCs w:val="20"/>
              </w:rPr>
            </w:pPr>
          </w:p>
        </w:tc>
        <w:tc>
          <w:tcPr>
            <w:tcW w:w="936" w:type="dxa"/>
            <w:vMerge/>
            <w:tcBorders>
              <w:top w:val="nil"/>
              <w:left w:val="single" w:sz="4" w:space="0" w:color="auto"/>
              <w:bottom w:val="single" w:sz="4" w:space="0" w:color="000000"/>
              <w:right w:val="single" w:sz="4" w:space="0" w:color="auto"/>
            </w:tcBorders>
            <w:vAlign w:val="center"/>
            <w:hideMark/>
          </w:tcPr>
          <w:p w14:paraId="23813D3C" w14:textId="77777777" w:rsidR="00E46C65" w:rsidRPr="00306255" w:rsidRDefault="00E46C65" w:rsidP="002616B4">
            <w:pPr>
              <w:widowControl/>
              <w:jc w:val="left"/>
              <w:rPr>
                <w:rFonts w:ascii="宋体" w:eastAsia="宋体" w:hAnsi="宋体" w:cs="宋体"/>
                <w:color w:val="000000"/>
                <w:kern w:val="0"/>
                <w:sz w:val="20"/>
                <w:szCs w:val="20"/>
              </w:rPr>
            </w:pPr>
          </w:p>
        </w:tc>
        <w:tc>
          <w:tcPr>
            <w:tcW w:w="3368" w:type="dxa"/>
            <w:tcBorders>
              <w:top w:val="nil"/>
              <w:left w:val="nil"/>
              <w:bottom w:val="single" w:sz="4" w:space="0" w:color="auto"/>
              <w:right w:val="single" w:sz="4" w:space="0" w:color="auto"/>
            </w:tcBorders>
            <w:shd w:val="clear" w:color="000000" w:fill="FFFFFF"/>
            <w:noWrap/>
            <w:vAlign w:val="center"/>
            <w:hideMark/>
          </w:tcPr>
          <w:p w14:paraId="3016FE2A"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加油加气站用地</w:t>
            </w:r>
          </w:p>
        </w:tc>
        <w:tc>
          <w:tcPr>
            <w:tcW w:w="1497" w:type="dxa"/>
            <w:tcBorders>
              <w:top w:val="nil"/>
              <w:left w:val="nil"/>
              <w:bottom w:val="single" w:sz="4" w:space="0" w:color="auto"/>
              <w:right w:val="single" w:sz="4" w:space="0" w:color="auto"/>
            </w:tcBorders>
            <w:shd w:val="clear" w:color="000000" w:fill="FFFFFF"/>
            <w:noWrap/>
            <w:vAlign w:val="center"/>
            <w:hideMark/>
          </w:tcPr>
          <w:p w14:paraId="7D216327"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B41</w:t>
            </w:r>
          </w:p>
        </w:tc>
        <w:tc>
          <w:tcPr>
            <w:tcW w:w="1872" w:type="dxa"/>
            <w:tcBorders>
              <w:top w:val="nil"/>
              <w:left w:val="nil"/>
              <w:bottom w:val="single" w:sz="4" w:space="0" w:color="auto"/>
              <w:right w:val="single" w:sz="4" w:space="0" w:color="auto"/>
            </w:tcBorders>
            <w:shd w:val="clear" w:color="auto" w:fill="auto"/>
            <w:noWrap/>
            <w:vAlign w:val="center"/>
            <w:hideMark/>
          </w:tcPr>
          <w:p w14:paraId="04E5BD77"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0.31 </w:t>
            </w:r>
          </w:p>
        </w:tc>
        <w:tc>
          <w:tcPr>
            <w:tcW w:w="2246" w:type="dxa"/>
            <w:tcBorders>
              <w:top w:val="nil"/>
              <w:left w:val="nil"/>
              <w:bottom w:val="single" w:sz="4" w:space="0" w:color="auto"/>
              <w:right w:val="single" w:sz="4" w:space="0" w:color="auto"/>
            </w:tcBorders>
            <w:shd w:val="clear" w:color="auto" w:fill="auto"/>
            <w:noWrap/>
            <w:vAlign w:val="center"/>
            <w:hideMark/>
          </w:tcPr>
          <w:p w14:paraId="7CA24017"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0.04 </w:t>
            </w:r>
          </w:p>
        </w:tc>
        <w:tc>
          <w:tcPr>
            <w:tcW w:w="1870" w:type="dxa"/>
            <w:tcBorders>
              <w:top w:val="nil"/>
              <w:left w:val="nil"/>
              <w:bottom w:val="single" w:sz="4" w:space="0" w:color="auto"/>
              <w:right w:val="single" w:sz="4" w:space="0" w:color="auto"/>
            </w:tcBorders>
            <w:shd w:val="clear" w:color="auto" w:fill="auto"/>
            <w:noWrap/>
            <w:vAlign w:val="center"/>
            <w:hideMark/>
          </w:tcPr>
          <w:p w14:paraId="7781A598"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0.03 </w:t>
            </w:r>
          </w:p>
        </w:tc>
      </w:tr>
      <w:tr w:rsidR="00E46C65" w:rsidRPr="00306255" w14:paraId="6E49447D" w14:textId="77777777" w:rsidTr="00E46C65">
        <w:trPr>
          <w:trHeight w:val="449"/>
        </w:trPr>
        <w:tc>
          <w:tcPr>
            <w:tcW w:w="103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998C324"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5</w:t>
            </w:r>
          </w:p>
        </w:tc>
        <w:tc>
          <w:tcPr>
            <w:tcW w:w="4304"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24831D30"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工业用地</w:t>
            </w:r>
          </w:p>
        </w:tc>
        <w:tc>
          <w:tcPr>
            <w:tcW w:w="1497" w:type="dxa"/>
            <w:tcBorders>
              <w:top w:val="nil"/>
              <w:left w:val="nil"/>
              <w:bottom w:val="single" w:sz="4" w:space="0" w:color="auto"/>
              <w:right w:val="single" w:sz="4" w:space="0" w:color="auto"/>
            </w:tcBorders>
            <w:shd w:val="clear" w:color="000000" w:fill="D9D9D9"/>
            <w:noWrap/>
            <w:vAlign w:val="center"/>
            <w:hideMark/>
          </w:tcPr>
          <w:p w14:paraId="55037D7F"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M</w:t>
            </w:r>
          </w:p>
        </w:tc>
        <w:tc>
          <w:tcPr>
            <w:tcW w:w="1872" w:type="dxa"/>
            <w:tcBorders>
              <w:top w:val="nil"/>
              <w:left w:val="nil"/>
              <w:bottom w:val="single" w:sz="4" w:space="0" w:color="auto"/>
              <w:right w:val="single" w:sz="4" w:space="0" w:color="auto"/>
            </w:tcBorders>
            <w:shd w:val="clear" w:color="000000" w:fill="D9D9D9"/>
            <w:noWrap/>
            <w:vAlign w:val="center"/>
            <w:hideMark/>
          </w:tcPr>
          <w:p w14:paraId="01F260C9"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174.02 </w:t>
            </w:r>
          </w:p>
        </w:tc>
        <w:tc>
          <w:tcPr>
            <w:tcW w:w="2246" w:type="dxa"/>
            <w:tcBorders>
              <w:top w:val="nil"/>
              <w:left w:val="nil"/>
              <w:bottom w:val="single" w:sz="4" w:space="0" w:color="auto"/>
              <w:right w:val="single" w:sz="4" w:space="0" w:color="auto"/>
            </w:tcBorders>
            <w:shd w:val="clear" w:color="000000" w:fill="D9D9D9"/>
            <w:noWrap/>
            <w:vAlign w:val="center"/>
            <w:hideMark/>
          </w:tcPr>
          <w:p w14:paraId="4A77A4DC"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21.35 </w:t>
            </w:r>
          </w:p>
        </w:tc>
        <w:tc>
          <w:tcPr>
            <w:tcW w:w="1870" w:type="dxa"/>
            <w:tcBorders>
              <w:top w:val="nil"/>
              <w:left w:val="nil"/>
              <w:bottom w:val="single" w:sz="4" w:space="0" w:color="auto"/>
              <w:right w:val="single" w:sz="4" w:space="0" w:color="auto"/>
            </w:tcBorders>
            <w:shd w:val="clear" w:color="000000" w:fill="D9D9D9"/>
            <w:noWrap/>
            <w:vAlign w:val="center"/>
            <w:hideMark/>
          </w:tcPr>
          <w:p w14:paraId="6AFC5B59"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14.17 </w:t>
            </w:r>
          </w:p>
        </w:tc>
      </w:tr>
      <w:tr w:rsidR="00E46C65" w:rsidRPr="00306255" w14:paraId="21FF9345" w14:textId="77777777" w:rsidTr="00E46C65">
        <w:trPr>
          <w:trHeight w:val="449"/>
        </w:trPr>
        <w:tc>
          <w:tcPr>
            <w:tcW w:w="1031" w:type="dxa"/>
            <w:vMerge/>
            <w:tcBorders>
              <w:top w:val="nil"/>
              <w:left w:val="single" w:sz="4" w:space="0" w:color="auto"/>
              <w:bottom w:val="single" w:sz="4" w:space="0" w:color="auto"/>
              <w:right w:val="single" w:sz="4" w:space="0" w:color="auto"/>
            </w:tcBorders>
            <w:vAlign w:val="center"/>
            <w:hideMark/>
          </w:tcPr>
          <w:p w14:paraId="0BD5637A" w14:textId="77777777" w:rsidR="00E46C65" w:rsidRPr="00306255" w:rsidRDefault="00E46C65" w:rsidP="002616B4">
            <w:pPr>
              <w:widowControl/>
              <w:jc w:val="left"/>
              <w:rPr>
                <w:rFonts w:ascii="宋体" w:eastAsia="宋体" w:hAnsi="宋体" w:cs="宋体"/>
                <w:color w:val="000000"/>
                <w:kern w:val="0"/>
                <w:sz w:val="20"/>
                <w:szCs w:val="20"/>
              </w:rPr>
            </w:pPr>
          </w:p>
        </w:tc>
        <w:tc>
          <w:tcPr>
            <w:tcW w:w="936" w:type="dxa"/>
            <w:tcBorders>
              <w:top w:val="nil"/>
              <w:left w:val="nil"/>
              <w:bottom w:val="nil"/>
              <w:right w:val="single" w:sz="4" w:space="0" w:color="auto"/>
            </w:tcBorders>
            <w:shd w:val="clear" w:color="000000" w:fill="FFFFFF"/>
            <w:noWrap/>
            <w:vAlign w:val="center"/>
            <w:hideMark/>
          </w:tcPr>
          <w:p w14:paraId="145600BC"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其中</w:t>
            </w:r>
          </w:p>
        </w:tc>
        <w:tc>
          <w:tcPr>
            <w:tcW w:w="3368" w:type="dxa"/>
            <w:tcBorders>
              <w:top w:val="nil"/>
              <w:left w:val="nil"/>
              <w:bottom w:val="single" w:sz="4" w:space="0" w:color="auto"/>
              <w:right w:val="single" w:sz="4" w:space="0" w:color="auto"/>
            </w:tcBorders>
            <w:shd w:val="clear" w:color="000000" w:fill="FFFFFF"/>
            <w:noWrap/>
            <w:vAlign w:val="center"/>
            <w:hideMark/>
          </w:tcPr>
          <w:p w14:paraId="4266F5BA"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二类工业用地</w:t>
            </w:r>
          </w:p>
        </w:tc>
        <w:tc>
          <w:tcPr>
            <w:tcW w:w="1497" w:type="dxa"/>
            <w:tcBorders>
              <w:top w:val="nil"/>
              <w:left w:val="nil"/>
              <w:bottom w:val="single" w:sz="4" w:space="0" w:color="auto"/>
              <w:right w:val="single" w:sz="4" w:space="0" w:color="auto"/>
            </w:tcBorders>
            <w:shd w:val="clear" w:color="000000" w:fill="FFFFFF"/>
            <w:noWrap/>
            <w:vAlign w:val="center"/>
            <w:hideMark/>
          </w:tcPr>
          <w:p w14:paraId="02EDBAB7"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M2</w:t>
            </w:r>
          </w:p>
        </w:tc>
        <w:tc>
          <w:tcPr>
            <w:tcW w:w="1872" w:type="dxa"/>
            <w:tcBorders>
              <w:top w:val="nil"/>
              <w:left w:val="nil"/>
              <w:bottom w:val="single" w:sz="4" w:space="0" w:color="auto"/>
              <w:right w:val="single" w:sz="4" w:space="0" w:color="auto"/>
            </w:tcBorders>
            <w:shd w:val="clear" w:color="auto" w:fill="auto"/>
            <w:noWrap/>
            <w:vAlign w:val="center"/>
            <w:hideMark/>
          </w:tcPr>
          <w:p w14:paraId="75209F4C"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174.02 </w:t>
            </w:r>
          </w:p>
        </w:tc>
        <w:tc>
          <w:tcPr>
            <w:tcW w:w="2246" w:type="dxa"/>
            <w:tcBorders>
              <w:top w:val="nil"/>
              <w:left w:val="nil"/>
              <w:bottom w:val="single" w:sz="4" w:space="0" w:color="auto"/>
              <w:right w:val="single" w:sz="4" w:space="0" w:color="auto"/>
            </w:tcBorders>
            <w:shd w:val="clear" w:color="auto" w:fill="auto"/>
            <w:noWrap/>
            <w:vAlign w:val="center"/>
            <w:hideMark/>
          </w:tcPr>
          <w:p w14:paraId="7F8C15E0"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21.35 </w:t>
            </w:r>
          </w:p>
        </w:tc>
        <w:tc>
          <w:tcPr>
            <w:tcW w:w="1870" w:type="dxa"/>
            <w:tcBorders>
              <w:top w:val="nil"/>
              <w:left w:val="nil"/>
              <w:bottom w:val="single" w:sz="4" w:space="0" w:color="auto"/>
              <w:right w:val="single" w:sz="4" w:space="0" w:color="auto"/>
            </w:tcBorders>
            <w:shd w:val="clear" w:color="auto" w:fill="auto"/>
            <w:noWrap/>
            <w:vAlign w:val="center"/>
            <w:hideMark/>
          </w:tcPr>
          <w:p w14:paraId="3C303F77"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14.17 </w:t>
            </w:r>
          </w:p>
        </w:tc>
      </w:tr>
      <w:tr w:rsidR="00E46C65" w:rsidRPr="00306255" w14:paraId="1DF585A8" w14:textId="77777777" w:rsidTr="00E46C65">
        <w:trPr>
          <w:trHeight w:val="449"/>
        </w:trPr>
        <w:tc>
          <w:tcPr>
            <w:tcW w:w="1031" w:type="dxa"/>
            <w:vMerge w:val="restart"/>
            <w:tcBorders>
              <w:top w:val="nil"/>
              <w:left w:val="single" w:sz="4" w:space="0" w:color="auto"/>
              <w:bottom w:val="nil"/>
              <w:right w:val="single" w:sz="4" w:space="0" w:color="auto"/>
            </w:tcBorders>
            <w:shd w:val="clear" w:color="auto" w:fill="auto"/>
            <w:noWrap/>
            <w:vAlign w:val="center"/>
            <w:hideMark/>
          </w:tcPr>
          <w:p w14:paraId="64C18C24"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6</w:t>
            </w:r>
          </w:p>
        </w:tc>
        <w:tc>
          <w:tcPr>
            <w:tcW w:w="4304"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702A2541"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物流仓储用地</w:t>
            </w:r>
          </w:p>
        </w:tc>
        <w:tc>
          <w:tcPr>
            <w:tcW w:w="1497" w:type="dxa"/>
            <w:tcBorders>
              <w:top w:val="nil"/>
              <w:left w:val="nil"/>
              <w:bottom w:val="single" w:sz="4" w:space="0" w:color="auto"/>
              <w:right w:val="single" w:sz="4" w:space="0" w:color="auto"/>
            </w:tcBorders>
            <w:shd w:val="clear" w:color="000000" w:fill="D9D9D9"/>
            <w:noWrap/>
            <w:vAlign w:val="center"/>
            <w:hideMark/>
          </w:tcPr>
          <w:p w14:paraId="1BE42933"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W</w:t>
            </w:r>
          </w:p>
        </w:tc>
        <w:tc>
          <w:tcPr>
            <w:tcW w:w="1872" w:type="dxa"/>
            <w:tcBorders>
              <w:top w:val="nil"/>
              <w:left w:val="nil"/>
              <w:bottom w:val="single" w:sz="4" w:space="0" w:color="auto"/>
              <w:right w:val="single" w:sz="4" w:space="0" w:color="auto"/>
            </w:tcBorders>
            <w:shd w:val="clear" w:color="000000" w:fill="D9D9D9"/>
            <w:noWrap/>
            <w:vAlign w:val="center"/>
            <w:hideMark/>
          </w:tcPr>
          <w:p w14:paraId="1B0D434D"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63.83 </w:t>
            </w:r>
          </w:p>
        </w:tc>
        <w:tc>
          <w:tcPr>
            <w:tcW w:w="2246" w:type="dxa"/>
            <w:tcBorders>
              <w:top w:val="nil"/>
              <w:left w:val="nil"/>
              <w:bottom w:val="single" w:sz="4" w:space="0" w:color="auto"/>
              <w:right w:val="single" w:sz="4" w:space="0" w:color="auto"/>
            </w:tcBorders>
            <w:shd w:val="clear" w:color="000000" w:fill="D9D9D9"/>
            <w:noWrap/>
            <w:vAlign w:val="center"/>
            <w:hideMark/>
          </w:tcPr>
          <w:p w14:paraId="66DB962B"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7.83 </w:t>
            </w:r>
          </w:p>
        </w:tc>
        <w:tc>
          <w:tcPr>
            <w:tcW w:w="1870" w:type="dxa"/>
            <w:tcBorders>
              <w:top w:val="nil"/>
              <w:left w:val="nil"/>
              <w:bottom w:val="single" w:sz="4" w:space="0" w:color="auto"/>
              <w:right w:val="single" w:sz="4" w:space="0" w:color="auto"/>
            </w:tcBorders>
            <w:shd w:val="clear" w:color="000000" w:fill="D9D9D9"/>
            <w:noWrap/>
            <w:vAlign w:val="center"/>
            <w:hideMark/>
          </w:tcPr>
          <w:p w14:paraId="111CEE7A"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5.20 </w:t>
            </w:r>
          </w:p>
        </w:tc>
      </w:tr>
      <w:tr w:rsidR="00E46C65" w:rsidRPr="00306255" w14:paraId="47CA9FE8" w14:textId="77777777" w:rsidTr="00E46C65">
        <w:trPr>
          <w:trHeight w:val="449"/>
        </w:trPr>
        <w:tc>
          <w:tcPr>
            <w:tcW w:w="1031" w:type="dxa"/>
            <w:vMerge/>
            <w:tcBorders>
              <w:top w:val="nil"/>
              <w:left w:val="single" w:sz="4" w:space="0" w:color="auto"/>
              <w:bottom w:val="nil"/>
              <w:right w:val="single" w:sz="4" w:space="0" w:color="auto"/>
            </w:tcBorders>
            <w:vAlign w:val="center"/>
            <w:hideMark/>
          </w:tcPr>
          <w:p w14:paraId="6F152E82" w14:textId="77777777" w:rsidR="00E46C65" w:rsidRPr="00306255" w:rsidRDefault="00E46C65" w:rsidP="002616B4">
            <w:pPr>
              <w:widowControl/>
              <w:jc w:val="left"/>
              <w:rPr>
                <w:rFonts w:ascii="宋体" w:eastAsia="宋体" w:hAnsi="宋体" w:cs="宋体"/>
                <w:color w:val="000000"/>
                <w:kern w:val="0"/>
                <w:sz w:val="20"/>
                <w:szCs w:val="20"/>
              </w:rPr>
            </w:pPr>
          </w:p>
        </w:tc>
        <w:tc>
          <w:tcPr>
            <w:tcW w:w="936" w:type="dxa"/>
            <w:tcBorders>
              <w:top w:val="nil"/>
              <w:left w:val="nil"/>
              <w:bottom w:val="nil"/>
              <w:right w:val="single" w:sz="4" w:space="0" w:color="auto"/>
            </w:tcBorders>
            <w:shd w:val="clear" w:color="000000" w:fill="FFFFFF"/>
            <w:noWrap/>
            <w:vAlign w:val="center"/>
            <w:hideMark/>
          </w:tcPr>
          <w:p w14:paraId="1AA61F13"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其中</w:t>
            </w:r>
          </w:p>
        </w:tc>
        <w:tc>
          <w:tcPr>
            <w:tcW w:w="3368" w:type="dxa"/>
            <w:tcBorders>
              <w:top w:val="nil"/>
              <w:left w:val="nil"/>
              <w:bottom w:val="single" w:sz="4" w:space="0" w:color="auto"/>
              <w:right w:val="single" w:sz="4" w:space="0" w:color="auto"/>
            </w:tcBorders>
            <w:shd w:val="clear" w:color="000000" w:fill="FFFFFF"/>
            <w:noWrap/>
            <w:vAlign w:val="center"/>
            <w:hideMark/>
          </w:tcPr>
          <w:p w14:paraId="7202DA51"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二类物流仓储用地</w:t>
            </w:r>
          </w:p>
        </w:tc>
        <w:tc>
          <w:tcPr>
            <w:tcW w:w="1497" w:type="dxa"/>
            <w:tcBorders>
              <w:top w:val="nil"/>
              <w:left w:val="nil"/>
              <w:bottom w:val="single" w:sz="4" w:space="0" w:color="auto"/>
              <w:right w:val="single" w:sz="4" w:space="0" w:color="auto"/>
            </w:tcBorders>
            <w:shd w:val="clear" w:color="000000" w:fill="FFFFFF"/>
            <w:noWrap/>
            <w:vAlign w:val="center"/>
            <w:hideMark/>
          </w:tcPr>
          <w:p w14:paraId="727E3B07"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W2</w:t>
            </w:r>
          </w:p>
        </w:tc>
        <w:tc>
          <w:tcPr>
            <w:tcW w:w="1872" w:type="dxa"/>
            <w:tcBorders>
              <w:top w:val="nil"/>
              <w:left w:val="nil"/>
              <w:bottom w:val="single" w:sz="4" w:space="0" w:color="auto"/>
              <w:right w:val="single" w:sz="4" w:space="0" w:color="auto"/>
            </w:tcBorders>
            <w:shd w:val="clear" w:color="auto" w:fill="auto"/>
            <w:noWrap/>
            <w:vAlign w:val="center"/>
            <w:hideMark/>
          </w:tcPr>
          <w:p w14:paraId="6FAB6111"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63.83 </w:t>
            </w:r>
          </w:p>
        </w:tc>
        <w:tc>
          <w:tcPr>
            <w:tcW w:w="2246" w:type="dxa"/>
            <w:tcBorders>
              <w:top w:val="nil"/>
              <w:left w:val="nil"/>
              <w:bottom w:val="single" w:sz="4" w:space="0" w:color="auto"/>
              <w:right w:val="single" w:sz="4" w:space="0" w:color="auto"/>
            </w:tcBorders>
            <w:shd w:val="clear" w:color="auto" w:fill="auto"/>
            <w:noWrap/>
            <w:vAlign w:val="center"/>
            <w:hideMark/>
          </w:tcPr>
          <w:p w14:paraId="1CB7CE2D"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7.83 </w:t>
            </w:r>
          </w:p>
        </w:tc>
        <w:tc>
          <w:tcPr>
            <w:tcW w:w="1870" w:type="dxa"/>
            <w:tcBorders>
              <w:top w:val="nil"/>
              <w:left w:val="nil"/>
              <w:bottom w:val="single" w:sz="4" w:space="0" w:color="auto"/>
              <w:right w:val="single" w:sz="4" w:space="0" w:color="auto"/>
            </w:tcBorders>
            <w:shd w:val="clear" w:color="auto" w:fill="auto"/>
            <w:noWrap/>
            <w:vAlign w:val="center"/>
            <w:hideMark/>
          </w:tcPr>
          <w:p w14:paraId="526D57B5"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5.20 </w:t>
            </w:r>
          </w:p>
        </w:tc>
      </w:tr>
      <w:tr w:rsidR="00E46C65" w:rsidRPr="00306255" w14:paraId="2BA84544" w14:textId="77777777" w:rsidTr="00E46C65">
        <w:trPr>
          <w:trHeight w:val="449"/>
        </w:trPr>
        <w:tc>
          <w:tcPr>
            <w:tcW w:w="1031"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4365695D"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7</w:t>
            </w:r>
          </w:p>
        </w:tc>
        <w:tc>
          <w:tcPr>
            <w:tcW w:w="4304"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2487E5B6"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道路与交通设施用地</w:t>
            </w:r>
          </w:p>
        </w:tc>
        <w:tc>
          <w:tcPr>
            <w:tcW w:w="1497" w:type="dxa"/>
            <w:tcBorders>
              <w:top w:val="nil"/>
              <w:left w:val="nil"/>
              <w:bottom w:val="single" w:sz="4" w:space="0" w:color="auto"/>
              <w:right w:val="single" w:sz="4" w:space="0" w:color="auto"/>
            </w:tcBorders>
            <w:shd w:val="clear" w:color="000000" w:fill="D9D9D9"/>
            <w:noWrap/>
            <w:vAlign w:val="center"/>
            <w:hideMark/>
          </w:tcPr>
          <w:p w14:paraId="0C843131"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S</w:t>
            </w:r>
          </w:p>
        </w:tc>
        <w:tc>
          <w:tcPr>
            <w:tcW w:w="1872" w:type="dxa"/>
            <w:tcBorders>
              <w:top w:val="nil"/>
              <w:left w:val="nil"/>
              <w:bottom w:val="single" w:sz="4" w:space="0" w:color="auto"/>
              <w:right w:val="single" w:sz="4" w:space="0" w:color="auto"/>
            </w:tcBorders>
            <w:shd w:val="clear" w:color="000000" w:fill="D9D9D9"/>
            <w:noWrap/>
            <w:vAlign w:val="center"/>
            <w:hideMark/>
          </w:tcPr>
          <w:p w14:paraId="465FCF83"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203.18 </w:t>
            </w:r>
          </w:p>
        </w:tc>
        <w:tc>
          <w:tcPr>
            <w:tcW w:w="2246" w:type="dxa"/>
            <w:tcBorders>
              <w:top w:val="nil"/>
              <w:left w:val="nil"/>
              <w:bottom w:val="single" w:sz="4" w:space="0" w:color="auto"/>
              <w:right w:val="single" w:sz="4" w:space="0" w:color="auto"/>
            </w:tcBorders>
            <w:shd w:val="clear" w:color="000000" w:fill="D9D9D9"/>
            <w:noWrap/>
            <w:vAlign w:val="center"/>
            <w:hideMark/>
          </w:tcPr>
          <w:p w14:paraId="64A89C98"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24.93 </w:t>
            </w:r>
          </w:p>
        </w:tc>
        <w:tc>
          <w:tcPr>
            <w:tcW w:w="1870" w:type="dxa"/>
            <w:tcBorders>
              <w:top w:val="nil"/>
              <w:left w:val="nil"/>
              <w:bottom w:val="single" w:sz="4" w:space="0" w:color="auto"/>
              <w:right w:val="single" w:sz="4" w:space="0" w:color="auto"/>
            </w:tcBorders>
            <w:shd w:val="clear" w:color="000000" w:fill="D9D9D9"/>
            <w:noWrap/>
            <w:vAlign w:val="center"/>
            <w:hideMark/>
          </w:tcPr>
          <w:p w14:paraId="338C626A"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16.54 </w:t>
            </w:r>
          </w:p>
        </w:tc>
      </w:tr>
      <w:tr w:rsidR="00E46C65" w:rsidRPr="00306255" w14:paraId="4D5EC366" w14:textId="77777777" w:rsidTr="00E46C65">
        <w:trPr>
          <w:trHeight w:val="449"/>
        </w:trPr>
        <w:tc>
          <w:tcPr>
            <w:tcW w:w="1031" w:type="dxa"/>
            <w:vMerge/>
            <w:tcBorders>
              <w:top w:val="single" w:sz="4" w:space="0" w:color="auto"/>
              <w:left w:val="single" w:sz="4" w:space="0" w:color="auto"/>
              <w:bottom w:val="nil"/>
              <w:right w:val="single" w:sz="4" w:space="0" w:color="auto"/>
            </w:tcBorders>
            <w:vAlign w:val="center"/>
            <w:hideMark/>
          </w:tcPr>
          <w:p w14:paraId="7176037D" w14:textId="77777777" w:rsidR="00E46C65" w:rsidRPr="00306255" w:rsidRDefault="00E46C65" w:rsidP="002616B4">
            <w:pPr>
              <w:widowControl/>
              <w:jc w:val="left"/>
              <w:rPr>
                <w:rFonts w:ascii="宋体" w:eastAsia="宋体" w:hAnsi="宋体" w:cs="宋体"/>
                <w:color w:val="000000"/>
                <w:kern w:val="0"/>
                <w:sz w:val="20"/>
                <w:szCs w:val="20"/>
              </w:rPr>
            </w:pPr>
          </w:p>
        </w:tc>
        <w:tc>
          <w:tcPr>
            <w:tcW w:w="936" w:type="dxa"/>
            <w:vMerge w:val="restart"/>
            <w:tcBorders>
              <w:top w:val="nil"/>
              <w:left w:val="single" w:sz="4" w:space="0" w:color="auto"/>
              <w:bottom w:val="nil"/>
              <w:right w:val="single" w:sz="4" w:space="0" w:color="auto"/>
            </w:tcBorders>
            <w:shd w:val="clear" w:color="000000" w:fill="FFFFFF"/>
            <w:noWrap/>
            <w:vAlign w:val="center"/>
            <w:hideMark/>
          </w:tcPr>
          <w:p w14:paraId="5770BEAE"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其中</w:t>
            </w:r>
          </w:p>
        </w:tc>
        <w:tc>
          <w:tcPr>
            <w:tcW w:w="3368" w:type="dxa"/>
            <w:tcBorders>
              <w:top w:val="nil"/>
              <w:left w:val="nil"/>
              <w:bottom w:val="single" w:sz="4" w:space="0" w:color="auto"/>
              <w:right w:val="single" w:sz="4" w:space="0" w:color="auto"/>
            </w:tcBorders>
            <w:shd w:val="clear" w:color="000000" w:fill="FFFFFF"/>
            <w:noWrap/>
            <w:vAlign w:val="center"/>
            <w:hideMark/>
          </w:tcPr>
          <w:p w14:paraId="1B50052F"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城市道路用地</w:t>
            </w:r>
          </w:p>
        </w:tc>
        <w:tc>
          <w:tcPr>
            <w:tcW w:w="1497" w:type="dxa"/>
            <w:tcBorders>
              <w:top w:val="nil"/>
              <w:left w:val="nil"/>
              <w:bottom w:val="single" w:sz="4" w:space="0" w:color="auto"/>
              <w:right w:val="single" w:sz="4" w:space="0" w:color="auto"/>
            </w:tcBorders>
            <w:shd w:val="clear" w:color="auto" w:fill="auto"/>
            <w:noWrap/>
            <w:vAlign w:val="center"/>
            <w:hideMark/>
          </w:tcPr>
          <w:p w14:paraId="67E3AC18"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S1</w:t>
            </w:r>
          </w:p>
        </w:tc>
        <w:tc>
          <w:tcPr>
            <w:tcW w:w="1872" w:type="dxa"/>
            <w:tcBorders>
              <w:top w:val="nil"/>
              <w:left w:val="nil"/>
              <w:bottom w:val="single" w:sz="4" w:space="0" w:color="auto"/>
              <w:right w:val="single" w:sz="4" w:space="0" w:color="auto"/>
            </w:tcBorders>
            <w:shd w:val="clear" w:color="auto" w:fill="auto"/>
            <w:noWrap/>
            <w:vAlign w:val="center"/>
            <w:hideMark/>
          </w:tcPr>
          <w:p w14:paraId="244E14A0"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201.08 </w:t>
            </w:r>
          </w:p>
        </w:tc>
        <w:tc>
          <w:tcPr>
            <w:tcW w:w="2246" w:type="dxa"/>
            <w:tcBorders>
              <w:top w:val="nil"/>
              <w:left w:val="nil"/>
              <w:bottom w:val="single" w:sz="4" w:space="0" w:color="auto"/>
              <w:right w:val="single" w:sz="4" w:space="0" w:color="auto"/>
            </w:tcBorders>
            <w:shd w:val="clear" w:color="auto" w:fill="auto"/>
            <w:noWrap/>
            <w:vAlign w:val="center"/>
            <w:hideMark/>
          </w:tcPr>
          <w:p w14:paraId="6279F3EC"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24.67 </w:t>
            </w:r>
          </w:p>
        </w:tc>
        <w:tc>
          <w:tcPr>
            <w:tcW w:w="1870" w:type="dxa"/>
            <w:tcBorders>
              <w:top w:val="nil"/>
              <w:left w:val="nil"/>
              <w:bottom w:val="single" w:sz="4" w:space="0" w:color="auto"/>
              <w:right w:val="single" w:sz="4" w:space="0" w:color="auto"/>
            </w:tcBorders>
            <w:shd w:val="clear" w:color="auto" w:fill="auto"/>
            <w:noWrap/>
            <w:vAlign w:val="center"/>
            <w:hideMark/>
          </w:tcPr>
          <w:p w14:paraId="7B8F8E9B"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16.37 </w:t>
            </w:r>
          </w:p>
        </w:tc>
      </w:tr>
      <w:tr w:rsidR="00E46C65" w:rsidRPr="00306255" w14:paraId="4D16D07D" w14:textId="77777777" w:rsidTr="00E46C65">
        <w:trPr>
          <w:trHeight w:val="449"/>
        </w:trPr>
        <w:tc>
          <w:tcPr>
            <w:tcW w:w="1031" w:type="dxa"/>
            <w:vMerge/>
            <w:tcBorders>
              <w:top w:val="single" w:sz="4" w:space="0" w:color="auto"/>
              <w:left w:val="single" w:sz="4" w:space="0" w:color="auto"/>
              <w:bottom w:val="nil"/>
              <w:right w:val="single" w:sz="4" w:space="0" w:color="auto"/>
            </w:tcBorders>
            <w:vAlign w:val="center"/>
            <w:hideMark/>
          </w:tcPr>
          <w:p w14:paraId="477AF9E5" w14:textId="77777777" w:rsidR="00E46C65" w:rsidRPr="00306255" w:rsidRDefault="00E46C65" w:rsidP="002616B4">
            <w:pPr>
              <w:widowControl/>
              <w:jc w:val="left"/>
              <w:rPr>
                <w:rFonts w:ascii="宋体" w:eastAsia="宋体" w:hAnsi="宋体" w:cs="宋体"/>
                <w:color w:val="000000"/>
                <w:kern w:val="0"/>
                <w:sz w:val="20"/>
                <w:szCs w:val="20"/>
              </w:rPr>
            </w:pPr>
          </w:p>
        </w:tc>
        <w:tc>
          <w:tcPr>
            <w:tcW w:w="936" w:type="dxa"/>
            <w:vMerge/>
            <w:tcBorders>
              <w:top w:val="nil"/>
              <w:left w:val="single" w:sz="4" w:space="0" w:color="auto"/>
              <w:bottom w:val="nil"/>
              <w:right w:val="single" w:sz="4" w:space="0" w:color="auto"/>
            </w:tcBorders>
            <w:vAlign w:val="center"/>
            <w:hideMark/>
          </w:tcPr>
          <w:p w14:paraId="53D197DD" w14:textId="77777777" w:rsidR="00E46C65" w:rsidRPr="00306255" w:rsidRDefault="00E46C65" w:rsidP="002616B4">
            <w:pPr>
              <w:widowControl/>
              <w:jc w:val="left"/>
              <w:rPr>
                <w:rFonts w:ascii="宋体" w:eastAsia="宋体" w:hAnsi="宋体" w:cs="宋体"/>
                <w:color w:val="000000"/>
                <w:kern w:val="0"/>
                <w:sz w:val="20"/>
                <w:szCs w:val="20"/>
              </w:rPr>
            </w:pPr>
          </w:p>
        </w:tc>
        <w:tc>
          <w:tcPr>
            <w:tcW w:w="3368" w:type="dxa"/>
            <w:tcBorders>
              <w:top w:val="nil"/>
              <w:left w:val="nil"/>
              <w:bottom w:val="single" w:sz="4" w:space="0" w:color="auto"/>
              <w:right w:val="single" w:sz="4" w:space="0" w:color="auto"/>
            </w:tcBorders>
            <w:shd w:val="clear" w:color="000000" w:fill="FFFFFF"/>
            <w:noWrap/>
            <w:vAlign w:val="center"/>
            <w:hideMark/>
          </w:tcPr>
          <w:p w14:paraId="2ABBD2AD"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公共交通场站用地</w:t>
            </w:r>
          </w:p>
        </w:tc>
        <w:tc>
          <w:tcPr>
            <w:tcW w:w="1497" w:type="dxa"/>
            <w:tcBorders>
              <w:top w:val="nil"/>
              <w:left w:val="nil"/>
              <w:bottom w:val="single" w:sz="4" w:space="0" w:color="auto"/>
              <w:right w:val="single" w:sz="4" w:space="0" w:color="auto"/>
            </w:tcBorders>
            <w:shd w:val="clear" w:color="auto" w:fill="auto"/>
            <w:noWrap/>
            <w:vAlign w:val="center"/>
            <w:hideMark/>
          </w:tcPr>
          <w:p w14:paraId="028E0514"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S41</w:t>
            </w:r>
          </w:p>
        </w:tc>
        <w:tc>
          <w:tcPr>
            <w:tcW w:w="1872" w:type="dxa"/>
            <w:tcBorders>
              <w:top w:val="nil"/>
              <w:left w:val="nil"/>
              <w:bottom w:val="single" w:sz="4" w:space="0" w:color="auto"/>
              <w:right w:val="single" w:sz="4" w:space="0" w:color="auto"/>
            </w:tcBorders>
            <w:shd w:val="clear" w:color="auto" w:fill="auto"/>
            <w:noWrap/>
            <w:vAlign w:val="center"/>
            <w:hideMark/>
          </w:tcPr>
          <w:p w14:paraId="1D6575A8"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0.62 </w:t>
            </w:r>
          </w:p>
        </w:tc>
        <w:tc>
          <w:tcPr>
            <w:tcW w:w="2246" w:type="dxa"/>
            <w:tcBorders>
              <w:top w:val="nil"/>
              <w:left w:val="nil"/>
              <w:bottom w:val="single" w:sz="4" w:space="0" w:color="auto"/>
              <w:right w:val="single" w:sz="4" w:space="0" w:color="auto"/>
            </w:tcBorders>
            <w:shd w:val="clear" w:color="auto" w:fill="auto"/>
            <w:noWrap/>
            <w:vAlign w:val="center"/>
            <w:hideMark/>
          </w:tcPr>
          <w:p w14:paraId="585F7A02"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0.08 </w:t>
            </w:r>
          </w:p>
        </w:tc>
        <w:tc>
          <w:tcPr>
            <w:tcW w:w="1870" w:type="dxa"/>
            <w:tcBorders>
              <w:top w:val="nil"/>
              <w:left w:val="nil"/>
              <w:bottom w:val="single" w:sz="4" w:space="0" w:color="auto"/>
              <w:right w:val="single" w:sz="4" w:space="0" w:color="auto"/>
            </w:tcBorders>
            <w:shd w:val="clear" w:color="auto" w:fill="auto"/>
            <w:noWrap/>
            <w:vAlign w:val="center"/>
            <w:hideMark/>
          </w:tcPr>
          <w:p w14:paraId="61D8969C"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0.05 </w:t>
            </w:r>
          </w:p>
        </w:tc>
      </w:tr>
      <w:tr w:rsidR="00E46C65" w:rsidRPr="00306255" w14:paraId="5413D906" w14:textId="77777777" w:rsidTr="00E46C65">
        <w:trPr>
          <w:trHeight w:val="449"/>
        </w:trPr>
        <w:tc>
          <w:tcPr>
            <w:tcW w:w="1031" w:type="dxa"/>
            <w:vMerge/>
            <w:tcBorders>
              <w:top w:val="single" w:sz="4" w:space="0" w:color="auto"/>
              <w:left w:val="single" w:sz="4" w:space="0" w:color="auto"/>
              <w:bottom w:val="nil"/>
              <w:right w:val="single" w:sz="4" w:space="0" w:color="auto"/>
            </w:tcBorders>
            <w:vAlign w:val="center"/>
            <w:hideMark/>
          </w:tcPr>
          <w:p w14:paraId="7F4921E0" w14:textId="77777777" w:rsidR="00E46C65" w:rsidRPr="00306255" w:rsidRDefault="00E46C65" w:rsidP="002616B4">
            <w:pPr>
              <w:widowControl/>
              <w:jc w:val="left"/>
              <w:rPr>
                <w:rFonts w:ascii="宋体" w:eastAsia="宋体" w:hAnsi="宋体" w:cs="宋体"/>
                <w:color w:val="000000"/>
                <w:kern w:val="0"/>
                <w:sz w:val="20"/>
                <w:szCs w:val="20"/>
              </w:rPr>
            </w:pPr>
          </w:p>
        </w:tc>
        <w:tc>
          <w:tcPr>
            <w:tcW w:w="936" w:type="dxa"/>
            <w:vMerge/>
            <w:tcBorders>
              <w:top w:val="nil"/>
              <w:left w:val="single" w:sz="4" w:space="0" w:color="auto"/>
              <w:bottom w:val="nil"/>
              <w:right w:val="single" w:sz="4" w:space="0" w:color="auto"/>
            </w:tcBorders>
            <w:vAlign w:val="center"/>
            <w:hideMark/>
          </w:tcPr>
          <w:p w14:paraId="33A57FBE" w14:textId="77777777" w:rsidR="00E46C65" w:rsidRPr="00306255" w:rsidRDefault="00E46C65" w:rsidP="002616B4">
            <w:pPr>
              <w:widowControl/>
              <w:jc w:val="left"/>
              <w:rPr>
                <w:rFonts w:ascii="宋体" w:eastAsia="宋体" w:hAnsi="宋体" w:cs="宋体"/>
                <w:color w:val="000000"/>
                <w:kern w:val="0"/>
                <w:sz w:val="20"/>
                <w:szCs w:val="20"/>
              </w:rPr>
            </w:pPr>
          </w:p>
        </w:tc>
        <w:tc>
          <w:tcPr>
            <w:tcW w:w="3368" w:type="dxa"/>
            <w:tcBorders>
              <w:top w:val="nil"/>
              <w:left w:val="nil"/>
              <w:bottom w:val="single" w:sz="4" w:space="0" w:color="auto"/>
              <w:right w:val="single" w:sz="4" w:space="0" w:color="auto"/>
            </w:tcBorders>
            <w:shd w:val="clear" w:color="000000" w:fill="FFFFFF"/>
            <w:noWrap/>
            <w:vAlign w:val="center"/>
            <w:hideMark/>
          </w:tcPr>
          <w:p w14:paraId="6F226F1E"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社会停车场用地</w:t>
            </w:r>
          </w:p>
        </w:tc>
        <w:tc>
          <w:tcPr>
            <w:tcW w:w="1497" w:type="dxa"/>
            <w:tcBorders>
              <w:top w:val="nil"/>
              <w:left w:val="nil"/>
              <w:bottom w:val="single" w:sz="4" w:space="0" w:color="auto"/>
              <w:right w:val="single" w:sz="4" w:space="0" w:color="auto"/>
            </w:tcBorders>
            <w:shd w:val="clear" w:color="auto" w:fill="auto"/>
            <w:noWrap/>
            <w:vAlign w:val="center"/>
            <w:hideMark/>
          </w:tcPr>
          <w:p w14:paraId="170DBC99"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S42</w:t>
            </w:r>
          </w:p>
        </w:tc>
        <w:tc>
          <w:tcPr>
            <w:tcW w:w="1872" w:type="dxa"/>
            <w:tcBorders>
              <w:top w:val="nil"/>
              <w:left w:val="nil"/>
              <w:bottom w:val="single" w:sz="4" w:space="0" w:color="auto"/>
              <w:right w:val="single" w:sz="4" w:space="0" w:color="auto"/>
            </w:tcBorders>
            <w:shd w:val="clear" w:color="auto" w:fill="auto"/>
            <w:noWrap/>
            <w:vAlign w:val="center"/>
            <w:hideMark/>
          </w:tcPr>
          <w:p w14:paraId="0509063D"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1.48 </w:t>
            </w:r>
          </w:p>
        </w:tc>
        <w:tc>
          <w:tcPr>
            <w:tcW w:w="2246" w:type="dxa"/>
            <w:tcBorders>
              <w:top w:val="nil"/>
              <w:left w:val="nil"/>
              <w:bottom w:val="single" w:sz="4" w:space="0" w:color="auto"/>
              <w:right w:val="single" w:sz="4" w:space="0" w:color="auto"/>
            </w:tcBorders>
            <w:shd w:val="clear" w:color="auto" w:fill="auto"/>
            <w:noWrap/>
            <w:vAlign w:val="center"/>
            <w:hideMark/>
          </w:tcPr>
          <w:p w14:paraId="4640FEAB"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0.18 </w:t>
            </w:r>
          </w:p>
        </w:tc>
        <w:tc>
          <w:tcPr>
            <w:tcW w:w="1870" w:type="dxa"/>
            <w:tcBorders>
              <w:top w:val="nil"/>
              <w:left w:val="nil"/>
              <w:bottom w:val="single" w:sz="4" w:space="0" w:color="auto"/>
              <w:right w:val="single" w:sz="4" w:space="0" w:color="auto"/>
            </w:tcBorders>
            <w:shd w:val="clear" w:color="auto" w:fill="auto"/>
            <w:noWrap/>
            <w:vAlign w:val="center"/>
            <w:hideMark/>
          </w:tcPr>
          <w:p w14:paraId="4676BBEA"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0.12 </w:t>
            </w:r>
          </w:p>
        </w:tc>
      </w:tr>
      <w:tr w:rsidR="00E46C65" w:rsidRPr="00306255" w14:paraId="53A174EC" w14:textId="77777777" w:rsidTr="00E46C65">
        <w:trPr>
          <w:trHeight w:val="449"/>
        </w:trPr>
        <w:tc>
          <w:tcPr>
            <w:tcW w:w="103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8798CEE"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8</w:t>
            </w:r>
          </w:p>
        </w:tc>
        <w:tc>
          <w:tcPr>
            <w:tcW w:w="4304"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0A204076"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公用设施用地</w:t>
            </w:r>
          </w:p>
        </w:tc>
        <w:tc>
          <w:tcPr>
            <w:tcW w:w="1497" w:type="dxa"/>
            <w:tcBorders>
              <w:top w:val="nil"/>
              <w:left w:val="nil"/>
              <w:bottom w:val="single" w:sz="4" w:space="0" w:color="auto"/>
              <w:right w:val="single" w:sz="4" w:space="0" w:color="auto"/>
            </w:tcBorders>
            <w:shd w:val="clear" w:color="000000" w:fill="D9D9D9"/>
            <w:noWrap/>
            <w:vAlign w:val="center"/>
            <w:hideMark/>
          </w:tcPr>
          <w:p w14:paraId="1255929C"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U</w:t>
            </w:r>
          </w:p>
        </w:tc>
        <w:tc>
          <w:tcPr>
            <w:tcW w:w="1872" w:type="dxa"/>
            <w:tcBorders>
              <w:top w:val="nil"/>
              <w:left w:val="nil"/>
              <w:bottom w:val="single" w:sz="4" w:space="0" w:color="auto"/>
              <w:right w:val="single" w:sz="4" w:space="0" w:color="auto"/>
            </w:tcBorders>
            <w:shd w:val="clear" w:color="000000" w:fill="D9D9D9"/>
            <w:noWrap/>
            <w:vAlign w:val="center"/>
            <w:hideMark/>
          </w:tcPr>
          <w:p w14:paraId="77E636CC"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14.27 </w:t>
            </w:r>
          </w:p>
        </w:tc>
        <w:tc>
          <w:tcPr>
            <w:tcW w:w="2246" w:type="dxa"/>
            <w:tcBorders>
              <w:top w:val="nil"/>
              <w:left w:val="nil"/>
              <w:bottom w:val="single" w:sz="4" w:space="0" w:color="auto"/>
              <w:right w:val="single" w:sz="4" w:space="0" w:color="auto"/>
            </w:tcBorders>
            <w:shd w:val="clear" w:color="000000" w:fill="D9D9D9"/>
            <w:noWrap/>
            <w:vAlign w:val="center"/>
            <w:hideMark/>
          </w:tcPr>
          <w:p w14:paraId="55D11EED"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1.75 </w:t>
            </w:r>
          </w:p>
        </w:tc>
        <w:tc>
          <w:tcPr>
            <w:tcW w:w="1870" w:type="dxa"/>
            <w:tcBorders>
              <w:top w:val="nil"/>
              <w:left w:val="nil"/>
              <w:bottom w:val="single" w:sz="4" w:space="0" w:color="auto"/>
              <w:right w:val="single" w:sz="4" w:space="0" w:color="auto"/>
            </w:tcBorders>
            <w:shd w:val="clear" w:color="000000" w:fill="D9D9D9"/>
            <w:noWrap/>
            <w:vAlign w:val="center"/>
            <w:hideMark/>
          </w:tcPr>
          <w:p w14:paraId="529C5CD0"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1.16 </w:t>
            </w:r>
          </w:p>
        </w:tc>
      </w:tr>
      <w:tr w:rsidR="00E46C65" w:rsidRPr="00306255" w14:paraId="1D1F2EB4" w14:textId="77777777" w:rsidTr="00E46C65">
        <w:trPr>
          <w:trHeight w:val="449"/>
        </w:trPr>
        <w:tc>
          <w:tcPr>
            <w:tcW w:w="1031" w:type="dxa"/>
            <w:vMerge/>
            <w:tcBorders>
              <w:top w:val="single" w:sz="4" w:space="0" w:color="auto"/>
              <w:left w:val="single" w:sz="4" w:space="0" w:color="auto"/>
              <w:bottom w:val="single" w:sz="4" w:space="0" w:color="000000"/>
              <w:right w:val="single" w:sz="4" w:space="0" w:color="auto"/>
            </w:tcBorders>
            <w:vAlign w:val="center"/>
            <w:hideMark/>
          </w:tcPr>
          <w:p w14:paraId="740F6802" w14:textId="77777777" w:rsidR="00E46C65" w:rsidRPr="00306255" w:rsidRDefault="00E46C65" w:rsidP="002616B4">
            <w:pPr>
              <w:widowControl/>
              <w:jc w:val="left"/>
              <w:rPr>
                <w:rFonts w:ascii="宋体" w:eastAsia="宋体" w:hAnsi="宋体" w:cs="宋体"/>
                <w:color w:val="000000"/>
                <w:kern w:val="0"/>
                <w:sz w:val="20"/>
                <w:szCs w:val="20"/>
              </w:rPr>
            </w:pPr>
          </w:p>
        </w:tc>
        <w:tc>
          <w:tcPr>
            <w:tcW w:w="93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E16129C"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其中</w:t>
            </w:r>
          </w:p>
        </w:tc>
        <w:tc>
          <w:tcPr>
            <w:tcW w:w="3368" w:type="dxa"/>
            <w:tcBorders>
              <w:top w:val="nil"/>
              <w:left w:val="nil"/>
              <w:bottom w:val="single" w:sz="4" w:space="0" w:color="auto"/>
              <w:right w:val="single" w:sz="4" w:space="0" w:color="auto"/>
            </w:tcBorders>
            <w:shd w:val="clear" w:color="auto" w:fill="auto"/>
            <w:vAlign w:val="center"/>
            <w:hideMark/>
          </w:tcPr>
          <w:p w14:paraId="7FD4A423"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供电用地</w:t>
            </w:r>
          </w:p>
        </w:tc>
        <w:tc>
          <w:tcPr>
            <w:tcW w:w="1497" w:type="dxa"/>
            <w:tcBorders>
              <w:top w:val="nil"/>
              <w:left w:val="nil"/>
              <w:bottom w:val="single" w:sz="4" w:space="0" w:color="auto"/>
              <w:right w:val="single" w:sz="4" w:space="0" w:color="auto"/>
            </w:tcBorders>
            <w:shd w:val="clear" w:color="000000" w:fill="FFFFFF"/>
            <w:noWrap/>
            <w:vAlign w:val="center"/>
            <w:hideMark/>
          </w:tcPr>
          <w:p w14:paraId="1BA9DF22"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U12</w:t>
            </w:r>
          </w:p>
        </w:tc>
        <w:tc>
          <w:tcPr>
            <w:tcW w:w="1872" w:type="dxa"/>
            <w:tcBorders>
              <w:top w:val="nil"/>
              <w:left w:val="nil"/>
              <w:bottom w:val="single" w:sz="4" w:space="0" w:color="auto"/>
              <w:right w:val="single" w:sz="4" w:space="0" w:color="auto"/>
            </w:tcBorders>
            <w:shd w:val="clear" w:color="auto" w:fill="auto"/>
            <w:noWrap/>
            <w:vAlign w:val="center"/>
            <w:hideMark/>
          </w:tcPr>
          <w:p w14:paraId="5EE1DDF6"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4.07 </w:t>
            </w:r>
          </w:p>
        </w:tc>
        <w:tc>
          <w:tcPr>
            <w:tcW w:w="2246" w:type="dxa"/>
            <w:tcBorders>
              <w:top w:val="nil"/>
              <w:left w:val="nil"/>
              <w:bottom w:val="single" w:sz="4" w:space="0" w:color="auto"/>
              <w:right w:val="single" w:sz="4" w:space="0" w:color="auto"/>
            </w:tcBorders>
            <w:shd w:val="clear" w:color="auto" w:fill="auto"/>
            <w:noWrap/>
            <w:vAlign w:val="center"/>
            <w:hideMark/>
          </w:tcPr>
          <w:p w14:paraId="1A0D1291"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0.50 </w:t>
            </w:r>
          </w:p>
        </w:tc>
        <w:tc>
          <w:tcPr>
            <w:tcW w:w="1870" w:type="dxa"/>
            <w:tcBorders>
              <w:top w:val="nil"/>
              <w:left w:val="nil"/>
              <w:bottom w:val="single" w:sz="4" w:space="0" w:color="auto"/>
              <w:right w:val="single" w:sz="4" w:space="0" w:color="auto"/>
            </w:tcBorders>
            <w:shd w:val="clear" w:color="auto" w:fill="auto"/>
            <w:noWrap/>
            <w:vAlign w:val="center"/>
            <w:hideMark/>
          </w:tcPr>
          <w:p w14:paraId="028E033F"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0.33 </w:t>
            </w:r>
          </w:p>
        </w:tc>
      </w:tr>
      <w:tr w:rsidR="00E46C65" w:rsidRPr="00306255" w14:paraId="06F59DB4" w14:textId="77777777" w:rsidTr="00E46C65">
        <w:trPr>
          <w:trHeight w:val="449"/>
        </w:trPr>
        <w:tc>
          <w:tcPr>
            <w:tcW w:w="1031" w:type="dxa"/>
            <w:vMerge/>
            <w:tcBorders>
              <w:top w:val="single" w:sz="4" w:space="0" w:color="auto"/>
              <w:left w:val="single" w:sz="4" w:space="0" w:color="auto"/>
              <w:bottom w:val="single" w:sz="4" w:space="0" w:color="000000"/>
              <w:right w:val="single" w:sz="4" w:space="0" w:color="auto"/>
            </w:tcBorders>
            <w:vAlign w:val="center"/>
            <w:hideMark/>
          </w:tcPr>
          <w:p w14:paraId="504F6651" w14:textId="77777777" w:rsidR="00E46C65" w:rsidRPr="00306255" w:rsidRDefault="00E46C65" w:rsidP="002616B4">
            <w:pPr>
              <w:widowControl/>
              <w:jc w:val="left"/>
              <w:rPr>
                <w:rFonts w:ascii="宋体" w:eastAsia="宋体" w:hAnsi="宋体" w:cs="宋体"/>
                <w:color w:val="000000"/>
                <w:kern w:val="0"/>
                <w:sz w:val="20"/>
                <w:szCs w:val="20"/>
              </w:rPr>
            </w:pPr>
          </w:p>
        </w:tc>
        <w:tc>
          <w:tcPr>
            <w:tcW w:w="936" w:type="dxa"/>
            <w:vMerge/>
            <w:tcBorders>
              <w:top w:val="nil"/>
              <w:left w:val="single" w:sz="4" w:space="0" w:color="auto"/>
              <w:bottom w:val="single" w:sz="4" w:space="0" w:color="000000"/>
              <w:right w:val="single" w:sz="4" w:space="0" w:color="auto"/>
            </w:tcBorders>
            <w:vAlign w:val="center"/>
            <w:hideMark/>
          </w:tcPr>
          <w:p w14:paraId="11150161" w14:textId="77777777" w:rsidR="00E46C65" w:rsidRPr="00306255" w:rsidRDefault="00E46C65" w:rsidP="002616B4">
            <w:pPr>
              <w:widowControl/>
              <w:jc w:val="left"/>
              <w:rPr>
                <w:rFonts w:ascii="宋体" w:eastAsia="宋体" w:hAnsi="宋体" w:cs="宋体"/>
                <w:color w:val="000000"/>
                <w:kern w:val="0"/>
                <w:sz w:val="20"/>
                <w:szCs w:val="20"/>
              </w:rPr>
            </w:pPr>
          </w:p>
        </w:tc>
        <w:tc>
          <w:tcPr>
            <w:tcW w:w="3368" w:type="dxa"/>
            <w:tcBorders>
              <w:top w:val="nil"/>
              <w:left w:val="nil"/>
              <w:bottom w:val="single" w:sz="4" w:space="0" w:color="auto"/>
              <w:right w:val="single" w:sz="4" w:space="0" w:color="auto"/>
            </w:tcBorders>
            <w:shd w:val="clear" w:color="auto" w:fill="auto"/>
            <w:vAlign w:val="center"/>
            <w:hideMark/>
          </w:tcPr>
          <w:p w14:paraId="6DE29272"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排水设施用地</w:t>
            </w:r>
          </w:p>
        </w:tc>
        <w:tc>
          <w:tcPr>
            <w:tcW w:w="1497" w:type="dxa"/>
            <w:tcBorders>
              <w:top w:val="nil"/>
              <w:left w:val="nil"/>
              <w:bottom w:val="single" w:sz="4" w:space="0" w:color="auto"/>
              <w:right w:val="single" w:sz="4" w:space="0" w:color="auto"/>
            </w:tcBorders>
            <w:shd w:val="clear" w:color="000000" w:fill="FFFFFF"/>
            <w:noWrap/>
            <w:vAlign w:val="center"/>
            <w:hideMark/>
          </w:tcPr>
          <w:p w14:paraId="2818FFB3"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U21</w:t>
            </w:r>
          </w:p>
        </w:tc>
        <w:tc>
          <w:tcPr>
            <w:tcW w:w="1872" w:type="dxa"/>
            <w:tcBorders>
              <w:top w:val="nil"/>
              <w:left w:val="nil"/>
              <w:bottom w:val="single" w:sz="4" w:space="0" w:color="auto"/>
              <w:right w:val="single" w:sz="4" w:space="0" w:color="auto"/>
            </w:tcBorders>
            <w:shd w:val="clear" w:color="auto" w:fill="auto"/>
            <w:noWrap/>
            <w:vAlign w:val="center"/>
            <w:hideMark/>
          </w:tcPr>
          <w:p w14:paraId="6216393C"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8.83 </w:t>
            </w:r>
          </w:p>
        </w:tc>
        <w:tc>
          <w:tcPr>
            <w:tcW w:w="2246" w:type="dxa"/>
            <w:tcBorders>
              <w:top w:val="nil"/>
              <w:left w:val="nil"/>
              <w:bottom w:val="single" w:sz="4" w:space="0" w:color="auto"/>
              <w:right w:val="single" w:sz="4" w:space="0" w:color="auto"/>
            </w:tcBorders>
            <w:shd w:val="clear" w:color="auto" w:fill="auto"/>
            <w:noWrap/>
            <w:vAlign w:val="center"/>
            <w:hideMark/>
          </w:tcPr>
          <w:p w14:paraId="099EB061"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1.08 </w:t>
            </w:r>
          </w:p>
        </w:tc>
        <w:tc>
          <w:tcPr>
            <w:tcW w:w="1870" w:type="dxa"/>
            <w:tcBorders>
              <w:top w:val="nil"/>
              <w:left w:val="nil"/>
              <w:bottom w:val="single" w:sz="4" w:space="0" w:color="auto"/>
              <w:right w:val="single" w:sz="4" w:space="0" w:color="auto"/>
            </w:tcBorders>
            <w:shd w:val="clear" w:color="auto" w:fill="auto"/>
            <w:noWrap/>
            <w:vAlign w:val="center"/>
            <w:hideMark/>
          </w:tcPr>
          <w:p w14:paraId="27E13D33"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0.72 </w:t>
            </w:r>
          </w:p>
        </w:tc>
      </w:tr>
      <w:tr w:rsidR="00E46C65" w:rsidRPr="00306255" w14:paraId="5E9E8A9F" w14:textId="77777777" w:rsidTr="00E46C65">
        <w:trPr>
          <w:trHeight w:val="449"/>
        </w:trPr>
        <w:tc>
          <w:tcPr>
            <w:tcW w:w="1031" w:type="dxa"/>
            <w:vMerge/>
            <w:tcBorders>
              <w:top w:val="single" w:sz="4" w:space="0" w:color="auto"/>
              <w:left w:val="single" w:sz="4" w:space="0" w:color="auto"/>
              <w:bottom w:val="single" w:sz="4" w:space="0" w:color="000000"/>
              <w:right w:val="single" w:sz="4" w:space="0" w:color="auto"/>
            </w:tcBorders>
            <w:vAlign w:val="center"/>
            <w:hideMark/>
          </w:tcPr>
          <w:p w14:paraId="17AFC382" w14:textId="77777777" w:rsidR="00E46C65" w:rsidRPr="00306255" w:rsidRDefault="00E46C65" w:rsidP="002616B4">
            <w:pPr>
              <w:widowControl/>
              <w:jc w:val="left"/>
              <w:rPr>
                <w:rFonts w:ascii="宋体" w:eastAsia="宋体" w:hAnsi="宋体" w:cs="宋体"/>
                <w:color w:val="000000"/>
                <w:kern w:val="0"/>
                <w:sz w:val="20"/>
                <w:szCs w:val="20"/>
              </w:rPr>
            </w:pPr>
          </w:p>
        </w:tc>
        <w:tc>
          <w:tcPr>
            <w:tcW w:w="936" w:type="dxa"/>
            <w:vMerge/>
            <w:tcBorders>
              <w:top w:val="nil"/>
              <w:left w:val="single" w:sz="4" w:space="0" w:color="auto"/>
              <w:bottom w:val="single" w:sz="4" w:space="0" w:color="000000"/>
              <w:right w:val="single" w:sz="4" w:space="0" w:color="auto"/>
            </w:tcBorders>
            <w:vAlign w:val="center"/>
            <w:hideMark/>
          </w:tcPr>
          <w:p w14:paraId="4CEBFFC8" w14:textId="77777777" w:rsidR="00E46C65" w:rsidRPr="00306255" w:rsidRDefault="00E46C65" w:rsidP="002616B4">
            <w:pPr>
              <w:widowControl/>
              <w:jc w:val="left"/>
              <w:rPr>
                <w:rFonts w:ascii="宋体" w:eastAsia="宋体" w:hAnsi="宋体" w:cs="宋体"/>
                <w:color w:val="000000"/>
                <w:kern w:val="0"/>
                <w:sz w:val="20"/>
                <w:szCs w:val="20"/>
              </w:rPr>
            </w:pPr>
          </w:p>
        </w:tc>
        <w:tc>
          <w:tcPr>
            <w:tcW w:w="3368" w:type="dxa"/>
            <w:tcBorders>
              <w:top w:val="nil"/>
              <w:left w:val="nil"/>
              <w:bottom w:val="single" w:sz="4" w:space="0" w:color="auto"/>
              <w:right w:val="single" w:sz="4" w:space="0" w:color="auto"/>
            </w:tcBorders>
            <w:shd w:val="clear" w:color="auto" w:fill="auto"/>
            <w:vAlign w:val="center"/>
            <w:hideMark/>
          </w:tcPr>
          <w:p w14:paraId="14C08648"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环卫用地</w:t>
            </w:r>
          </w:p>
        </w:tc>
        <w:tc>
          <w:tcPr>
            <w:tcW w:w="1497" w:type="dxa"/>
            <w:tcBorders>
              <w:top w:val="nil"/>
              <w:left w:val="nil"/>
              <w:bottom w:val="single" w:sz="4" w:space="0" w:color="auto"/>
              <w:right w:val="single" w:sz="4" w:space="0" w:color="auto"/>
            </w:tcBorders>
            <w:shd w:val="clear" w:color="000000" w:fill="FFFFFF"/>
            <w:noWrap/>
            <w:vAlign w:val="center"/>
            <w:hideMark/>
          </w:tcPr>
          <w:p w14:paraId="38EC3DD7"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U22</w:t>
            </w:r>
          </w:p>
        </w:tc>
        <w:tc>
          <w:tcPr>
            <w:tcW w:w="1872" w:type="dxa"/>
            <w:tcBorders>
              <w:top w:val="nil"/>
              <w:left w:val="nil"/>
              <w:bottom w:val="single" w:sz="4" w:space="0" w:color="auto"/>
              <w:right w:val="single" w:sz="4" w:space="0" w:color="auto"/>
            </w:tcBorders>
            <w:shd w:val="clear" w:color="auto" w:fill="auto"/>
            <w:noWrap/>
            <w:vAlign w:val="center"/>
            <w:hideMark/>
          </w:tcPr>
          <w:p w14:paraId="5A0D3819"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0.54 </w:t>
            </w:r>
          </w:p>
        </w:tc>
        <w:tc>
          <w:tcPr>
            <w:tcW w:w="2246" w:type="dxa"/>
            <w:tcBorders>
              <w:top w:val="nil"/>
              <w:left w:val="nil"/>
              <w:bottom w:val="single" w:sz="4" w:space="0" w:color="auto"/>
              <w:right w:val="single" w:sz="4" w:space="0" w:color="auto"/>
            </w:tcBorders>
            <w:shd w:val="clear" w:color="auto" w:fill="auto"/>
            <w:noWrap/>
            <w:vAlign w:val="center"/>
            <w:hideMark/>
          </w:tcPr>
          <w:p w14:paraId="482DEC80"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0.07 </w:t>
            </w:r>
          </w:p>
        </w:tc>
        <w:tc>
          <w:tcPr>
            <w:tcW w:w="1870" w:type="dxa"/>
            <w:tcBorders>
              <w:top w:val="nil"/>
              <w:left w:val="nil"/>
              <w:bottom w:val="single" w:sz="4" w:space="0" w:color="auto"/>
              <w:right w:val="single" w:sz="4" w:space="0" w:color="auto"/>
            </w:tcBorders>
            <w:shd w:val="clear" w:color="auto" w:fill="auto"/>
            <w:noWrap/>
            <w:vAlign w:val="center"/>
            <w:hideMark/>
          </w:tcPr>
          <w:p w14:paraId="24D6C70A"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0.04 </w:t>
            </w:r>
          </w:p>
        </w:tc>
      </w:tr>
      <w:tr w:rsidR="00E46C65" w:rsidRPr="00306255" w14:paraId="3D5AC26D" w14:textId="77777777" w:rsidTr="00E46C65">
        <w:trPr>
          <w:trHeight w:val="449"/>
        </w:trPr>
        <w:tc>
          <w:tcPr>
            <w:tcW w:w="1031" w:type="dxa"/>
            <w:vMerge/>
            <w:tcBorders>
              <w:top w:val="single" w:sz="4" w:space="0" w:color="auto"/>
              <w:left w:val="single" w:sz="4" w:space="0" w:color="auto"/>
              <w:bottom w:val="single" w:sz="4" w:space="0" w:color="000000"/>
              <w:right w:val="single" w:sz="4" w:space="0" w:color="auto"/>
            </w:tcBorders>
            <w:vAlign w:val="center"/>
            <w:hideMark/>
          </w:tcPr>
          <w:p w14:paraId="0338D440" w14:textId="77777777" w:rsidR="00E46C65" w:rsidRPr="00306255" w:rsidRDefault="00E46C65" w:rsidP="002616B4">
            <w:pPr>
              <w:widowControl/>
              <w:jc w:val="left"/>
              <w:rPr>
                <w:rFonts w:ascii="宋体" w:eastAsia="宋体" w:hAnsi="宋体" w:cs="宋体"/>
                <w:color w:val="000000"/>
                <w:kern w:val="0"/>
                <w:sz w:val="20"/>
                <w:szCs w:val="20"/>
              </w:rPr>
            </w:pPr>
          </w:p>
        </w:tc>
        <w:tc>
          <w:tcPr>
            <w:tcW w:w="936" w:type="dxa"/>
            <w:vMerge/>
            <w:tcBorders>
              <w:top w:val="nil"/>
              <w:left w:val="single" w:sz="4" w:space="0" w:color="auto"/>
              <w:bottom w:val="single" w:sz="4" w:space="0" w:color="000000"/>
              <w:right w:val="single" w:sz="4" w:space="0" w:color="auto"/>
            </w:tcBorders>
            <w:vAlign w:val="center"/>
            <w:hideMark/>
          </w:tcPr>
          <w:p w14:paraId="3633509A" w14:textId="77777777" w:rsidR="00E46C65" w:rsidRPr="00306255" w:rsidRDefault="00E46C65" w:rsidP="002616B4">
            <w:pPr>
              <w:widowControl/>
              <w:jc w:val="left"/>
              <w:rPr>
                <w:rFonts w:ascii="宋体" w:eastAsia="宋体" w:hAnsi="宋体" w:cs="宋体"/>
                <w:color w:val="000000"/>
                <w:kern w:val="0"/>
                <w:sz w:val="20"/>
                <w:szCs w:val="20"/>
              </w:rPr>
            </w:pPr>
          </w:p>
        </w:tc>
        <w:tc>
          <w:tcPr>
            <w:tcW w:w="3368" w:type="dxa"/>
            <w:tcBorders>
              <w:top w:val="nil"/>
              <w:left w:val="nil"/>
              <w:bottom w:val="single" w:sz="4" w:space="0" w:color="auto"/>
              <w:right w:val="single" w:sz="4" w:space="0" w:color="auto"/>
            </w:tcBorders>
            <w:shd w:val="clear" w:color="auto" w:fill="auto"/>
            <w:vAlign w:val="center"/>
            <w:hideMark/>
          </w:tcPr>
          <w:p w14:paraId="69A7E402"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消防用地</w:t>
            </w:r>
          </w:p>
        </w:tc>
        <w:tc>
          <w:tcPr>
            <w:tcW w:w="1497" w:type="dxa"/>
            <w:tcBorders>
              <w:top w:val="nil"/>
              <w:left w:val="nil"/>
              <w:bottom w:val="single" w:sz="4" w:space="0" w:color="auto"/>
              <w:right w:val="single" w:sz="4" w:space="0" w:color="auto"/>
            </w:tcBorders>
            <w:shd w:val="clear" w:color="000000" w:fill="FFFFFF"/>
            <w:noWrap/>
            <w:vAlign w:val="center"/>
            <w:hideMark/>
          </w:tcPr>
          <w:p w14:paraId="68E31D2E"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U31</w:t>
            </w:r>
          </w:p>
        </w:tc>
        <w:tc>
          <w:tcPr>
            <w:tcW w:w="1872" w:type="dxa"/>
            <w:tcBorders>
              <w:top w:val="nil"/>
              <w:left w:val="nil"/>
              <w:bottom w:val="single" w:sz="4" w:space="0" w:color="auto"/>
              <w:right w:val="single" w:sz="4" w:space="0" w:color="auto"/>
            </w:tcBorders>
            <w:shd w:val="clear" w:color="auto" w:fill="auto"/>
            <w:noWrap/>
            <w:vAlign w:val="center"/>
            <w:hideMark/>
          </w:tcPr>
          <w:p w14:paraId="6BE36299"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0.83 </w:t>
            </w:r>
          </w:p>
        </w:tc>
        <w:tc>
          <w:tcPr>
            <w:tcW w:w="2246" w:type="dxa"/>
            <w:tcBorders>
              <w:top w:val="nil"/>
              <w:left w:val="nil"/>
              <w:bottom w:val="single" w:sz="4" w:space="0" w:color="auto"/>
              <w:right w:val="single" w:sz="4" w:space="0" w:color="auto"/>
            </w:tcBorders>
            <w:shd w:val="clear" w:color="auto" w:fill="auto"/>
            <w:noWrap/>
            <w:vAlign w:val="center"/>
            <w:hideMark/>
          </w:tcPr>
          <w:p w14:paraId="0D4A6F36"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0.10 </w:t>
            </w:r>
          </w:p>
        </w:tc>
        <w:tc>
          <w:tcPr>
            <w:tcW w:w="1870" w:type="dxa"/>
            <w:tcBorders>
              <w:top w:val="nil"/>
              <w:left w:val="nil"/>
              <w:bottom w:val="single" w:sz="4" w:space="0" w:color="auto"/>
              <w:right w:val="single" w:sz="4" w:space="0" w:color="auto"/>
            </w:tcBorders>
            <w:shd w:val="clear" w:color="auto" w:fill="auto"/>
            <w:noWrap/>
            <w:vAlign w:val="center"/>
            <w:hideMark/>
          </w:tcPr>
          <w:p w14:paraId="7B99262F"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0.07 </w:t>
            </w:r>
          </w:p>
        </w:tc>
      </w:tr>
      <w:tr w:rsidR="00E46C65" w:rsidRPr="00306255" w14:paraId="0043E3B0" w14:textId="77777777" w:rsidTr="00E46C65">
        <w:trPr>
          <w:trHeight w:val="449"/>
        </w:trPr>
        <w:tc>
          <w:tcPr>
            <w:tcW w:w="1031" w:type="dxa"/>
            <w:vMerge w:val="restart"/>
            <w:tcBorders>
              <w:top w:val="nil"/>
              <w:left w:val="single" w:sz="4" w:space="0" w:color="auto"/>
              <w:bottom w:val="nil"/>
              <w:right w:val="single" w:sz="4" w:space="0" w:color="auto"/>
            </w:tcBorders>
            <w:shd w:val="clear" w:color="auto" w:fill="auto"/>
            <w:noWrap/>
            <w:vAlign w:val="center"/>
            <w:hideMark/>
          </w:tcPr>
          <w:p w14:paraId="5DE191E8"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9</w:t>
            </w:r>
          </w:p>
        </w:tc>
        <w:tc>
          <w:tcPr>
            <w:tcW w:w="4304"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31A767F8"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绿地与广场用地</w:t>
            </w:r>
          </w:p>
        </w:tc>
        <w:tc>
          <w:tcPr>
            <w:tcW w:w="1497" w:type="dxa"/>
            <w:tcBorders>
              <w:top w:val="nil"/>
              <w:left w:val="nil"/>
              <w:bottom w:val="single" w:sz="4" w:space="0" w:color="auto"/>
              <w:right w:val="single" w:sz="4" w:space="0" w:color="auto"/>
            </w:tcBorders>
            <w:shd w:val="clear" w:color="000000" w:fill="D9D9D9"/>
            <w:noWrap/>
            <w:vAlign w:val="center"/>
            <w:hideMark/>
          </w:tcPr>
          <w:p w14:paraId="7E4C6424"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G</w:t>
            </w:r>
          </w:p>
        </w:tc>
        <w:tc>
          <w:tcPr>
            <w:tcW w:w="1872" w:type="dxa"/>
            <w:tcBorders>
              <w:top w:val="nil"/>
              <w:left w:val="nil"/>
              <w:bottom w:val="single" w:sz="4" w:space="0" w:color="auto"/>
              <w:right w:val="single" w:sz="4" w:space="0" w:color="auto"/>
            </w:tcBorders>
            <w:shd w:val="clear" w:color="000000" w:fill="D9D9D9"/>
            <w:noWrap/>
            <w:vAlign w:val="center"/>
            <w:hideMark/>
          </w:tcPr>
          <w:p w14:paraId="53AAAB1E"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134.60 </w:t>
            </w:r>
          </w:p>
        </w:tc>
        <w:tc>
          <w:tcPr>
            <w:tcW w:w="2246" w:type="dxa"/>
            <w:tcBorders>
              <w:top w:val="nil"/>
              <w:left w:val="nil"/>
              <w:bottom w:val="single" w:sz="4" w:space="0" w:color="auto"/>
              <w:right w:val="single" w:sz="4" w:space="0" w:color="auto"/>
            </w:tcBorders>
            <w:shd w:val="clear" w:color="000000" w:fill="D9D9D9"/>
            <w:noWrap/>
            <w:vAlign w:val="center"/>
            <w:hideMark/>
          </w:tcPr>
          <w:p w14:paraId="55738945"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16.51 </w:t>
            </w:r>
          </w:p>
        </w:tc>
        <w:tc>
          <w:tcPr>
            <w:tcW w:w="1870" w:type="dxa"/>
            <w:tcBorders>
              <w:top w:val="nil"/>
              <w:left w:val="nil"/>
              <w:bottom w:val="single" w:sz="4" w:space="0" w:color="auto"/>
              <w:right w:val="single" w:sz="4" w:space="0" w:color="auto"/>
            </w:tcBorders>
            <w:shd w:val="clear" w:color="000000" w:fill="D9D9D9"/>
            <w:noWrap/>
            <w:vAlign w:val="center"/>
            <w:hideMark/>
          </w:tcPr>
          <w:p w14:paraId="4C660112"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10.96 </w:t>
            </w:r>
          </w:p>
        </w:tc>
      </w:tr>
      <w:tr w:rsidR="00E46C65" w:rsidRPr="00306255" w14:paraId="588437B3" w14:textId="77777777" w:rsidTr="00E46C65">
        <w:trPr>
          <w:trHeight w:val="449"/>
        </w:trPr>
        <w:tc>
          <w:tcPr>
            <w:tcW w:w="1031" w:type="dxa"/>
            <w:vMerge/>
            <w:tcBorders>
              <w:top w:val="nil"/>
              <w:left w:val="single" w:sz="4" w:space="0" w:color="auto"/>
              <w:bottom w:val="nil"/>
              <w:right w:val="single" w:sz="4" w:space="0" w:color="auto"/>
            </w:tcBorders>
            <w:vAlign w:val="center"/>
            <w:hideMark/>
          </w:tcPr>
          <w:p w14:paraId="478289BD" w14:textId="77777777" w:rsidR="00E46C65" w:rsidRPr="00306255" w:rsidRDefault="00E46C65" w:rsidP="002616B4">
            <w:pPr>
              <w:widowControl/>
              <w:jc w:val="left"/>
              <w:rPr>
                <w:rFonts w:ascii="宋体" w:eastAsia="宋体" w:hAnsi="宋体" w:cs="宋体"/>
                <w:color w:val="000000"/>
                <w:kern w:val="0"/>
                <w:sz w:val="20"/>
                <w:szCs w:val="20"/>
              </w:rPr>
            </w:pPr>
          </w:p>
        </w:tc>
        <w:tc>
          <w:tcPr>
            <w:tcW w:w="936" w:type="dxa"/>
            <w:vMerge w:val="restart"/>
            <w:tcBorders>
              <w:top w:val="nil"/>
              <w:left w:val="single" w:sz="4" w:space="0" w:color="auto"/>
              <w:bottom w:val="nil"/>
              <w:right w:val="single" w:sz="4" w:space="0" w:color="auto"/>
            </w:tcBorders>
            <w:shd w:val="clear" w:color="auto" w:fill="auto"/>
            <w:noWrap/>
            <w:vAlign w:val="center"/>
            <w:hideMark/>
          </w:tcPr>
          <w:p w14:paraId="75EAF758"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其中</w:t>
            </w:r>
          </w:p>
        </w:tc>
        <w:tc>
          <w:tcPr>
            <w:tcW w:w="3368" w:type="dxa"/>
            <w:tcBorders>
              <w:top w:val="nil"/>
              <w:left w:val="nil"/>
              <w:bottom w:val="single" w:sz="4" w:space="0" w:color="auto"/>
              <w:right w:val="single" w:sz="4" w:space="0" w:color="auto"/>
            </w:tcBorders>
            <w:shd w:val="clear" w:color="auto" w:fill="auto"/>
            <w:noWrap/>
            <w:vAlign w:val="center"/>
            <w:hideMark/>
          </w:tcPr>
          <w:p w14:paraId="521FD178"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公园绿地</w:t>
            </w:r>
          </w:p>
        </w:tc>
        <w:tc>
          <w:tcPr>
            <w:tcW w:w="1497" w:type="dxa"/>
            <w:tcBorders>
              <w:top w:val="nil"/>
              <w:left w:val="nil"/>
              <w:bottom w:val="single" w:sz="4" w:space="0" w:color="auto"/>
              <w:right w:val="single" w:sz="4" w:space="0" w:color="auto"/>
            </w:tcBorders>
            <w:shd w:val="clear" w:color="000000" w:fill="FFFFFF"/>
            <w:noWrap/>
            <w:vAlign w:val="center"/>
            <w:hideMark/>
          </w:tcPr>
          <w:p w14:paraId="29B3D504"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G1</w:t>
            </w:r>
          </w:p>
        </w:tc>
        <w:tc>
          <w:tcPr>
            <w:tcW w:w="1872" w:type="dxa"/>
            <w:tcBorders>
              <w:top w:val="nil"/>
              <w:left w:val="nil"/>
              <w:bottom w:val="single" w:sz="4" w:space="0" w:color="auto"/>
              <w:right w:val="single" w:sz="4" w:space="0" w:color="auto"/>
            </w:tcBorders>
            <w:shd w:val="clear" w:color="auto" w:fill="auto"/>
            <w:noWrap/>
            <w:vAlign w:val="center"/>
            <w:hideMark/>
          </w:tcPr>
          <w:p w14:paraId="72FFCDEC"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114.33 </w:t>
            </w:r>
          </w:p>
        </w:tc>
        <w:tc>
          <w:tcPr>
            <w:tcW w:w="2246" w:type="dxa"/>
            <w:tcBorders>
              <w:top w:val="nil"/>
              <w:left w:val="nil"/>
              <w:bottom w:val="single" w:sz="4" w:space="0" w:color="auto"/>
              <w:right w:val="single" w:sz="4" w:space="0" w:color="auto"/>
            </w:tcBorders>
            <w:shd w:val="clear" w:color="auto" w:fill="auto"/>
            <w:noWrap/>
            <w:vAlign w:val="center"/>
            <w:hideMark/>
          </w:tcPr>
          <w:p w14:paraId="5A8BBDE9"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14.03 </w:t>
            </w:r>
          </w:p>
        </w:tc>
        <w:tc>
          <w:tcPr>
            <w:tcW w:w="1870" w:type="dxa"/>
            <w:tcBorders>
              <w:top w:val="nil"/>
              <w:left w:val="nil"/>
              <w:bottom w:val="single" w:sz="4" w:space="0" w:color="auto"/>
              <w:right w:val="single" w:sz="4" w:space="0" w:color="auto"/>
            </w:tcBorders>
            <w:shd w:val="clear" w:color="auto" w:fill="auto"/>
            <w:noWrap/>
            <w:vAlign w:val="center"/>
            <w:hideMark/>
          </w:tcPr>
          <w:p w14:paraId="3E017221"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9.31 </w:t>
            </w:r>
          </w:p>
        </w:tc>
      </w:tr>
      <w:tr w:rsidR="00E46C65" w:rsidRPr="00306255" w14:paraId="6A61EFB2" w14:textId="77777777" w:rsidTr="00E46C65">
        <w:trPr>
          <w:trHeight w:val="449"/>
        </w:trPr>
        <w:tc>
          <w:tcPr>
            <w:tcW w:w="1031" w:type="dxa"/>
            <w:vMerge/>
            <w:tcBorders>
              <w:top w:val="nil"/>
              <w:left w:val="single" w:sz="4" w:space="0" w:color="auto"/>
              <w:bottom w:val="nil"/>
              <w:right w:val="single" w:sz="4" w:space="0" w:color="auto"/>
            </w:tcBorders>
            <w:vAlign w:val="center"/>
            <w:hideMark/>
          </w:tcPr>
          <w:p w14:paraId="6359B474" w14:textId="77777777" w:rsidR="00E46C65" w:rsidRPr="00306255" w:rsidRDefault="00E46C65" w:rsidP="002616B4">
            <w:pPr>
              <w:widowControl/>
              <w:jc w:val="left"/>
              <w:rPr>
                <w:rFonts w:ascii="宋体" w:eastAsia="宋体" w:hAnsi="宋体" w:cs="宋体"/>
                <w:color w:val="000000"/>
                <w:kern w:val="0"/>
                <w:sz w:val="20"/>
                <w:szCs w:val="20"/>
              </w:rPr>
            </w:pPr>
          </w:p>
        </w:tc>
        <w:tc>
          <w:tcPr>
            <w:tcW w:w="936" w:type="dxa"/>
            <w:vMerge/>
            <w:tcBorders>
              <w:top w:val="nil"/>
              <w:left w:val="single" w:sz="4" w:space="0" w:color="auto"/>
              <w:bottom w:val="nil"/>
              <w:right w:val="single" w:sz="4" w:space="0" w:color="auto"/>
            </w:tcBorders>
            <w:vAlign w:val="center"/>
            <w:hideMark/>
          </w:tcPr>
          <w:p w14:paraId="036CAB99" w14:textId="77777777" w:rsidR="00E46C65" w:rsidRPr="00306255" w:rsidRDefault="00E46C65" w:rsidP="002616B4">
            <w:pPr>
              <w:widowControl/>
              <w:jc w:val="left"/>
              <w:rPr>
                <w:rFonts w:ascii="宋体" w:eastAsia="宋体" w:hAnsi="宋体" w:cs="宋体"/>
                <w:color w:val="000000"/>
                <w:kern w:val="0"/>
                <w:sz w:val="20"/>
                <w:szCs w:val="20"/>
              </w:rPr>
            </w:pPr>
          </w:p>
        </w:tc>
        <w:tc>
          <w:tcPr>
            <w:tcW w:w="3368" w:type="dxa"/>
            <w:tcBorders>
              <w:top w:val="nil"/>
              <w:left w:val="nil"/>
              <w:bottom w:val="single" w:sz="4" w:space="0" w:color="auto"/>
              <w:right w:val="single" w:sz="4" w:space="0" w:color="auto"/>
            </w:tcBorders>
            <w:shd w:val="clear" w:color="auto" w:fill="auto"/>
            <w:noWrap/>
            <w:vAlign w:val="center"/>
            <w:hideMark/>
          </w:tcPr>
          <w:p w14:paraId="7AFFBDCF"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防护绿地</w:t>
            </w:r>
          </w:p>
        </w:tc>
        <w:tc>
          <w:tcPr>
            <w:tcW w:w="1497" w:type="dxa"/>
            <w:tcBorders>
              <w:top w:val="nil"/>
              <w:left w:val="nil"/>
              <w:bottom w:val="single" w:sz="4" w:space="0" w:color="auto"/>
              <w:right w:val="single" w:sz="4" w:space="0" w:color="auto"/>
            </w:tcBorders>
            <w:shd w:val="clear" w:color="000000" w:fill="FFFFFF"/>
            <w:noWrap/>
            <w:vAlign w:val="center"/>
            <w:hideMark/>
          </w:tcPr>
          <w:p w14:paraId="40219500"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G2</w:t>
            </w:r>
          </w:p>
        </w:tc>
        <w:tc>
          <w:tcPr>
            <w:tcW w:w="1872" w:type="dxa"/>
            <w:tcBorders>
              <w:top w:val="nil"/>
              <w:left w:val="nil"/>
              <w:bottom w:val="single" w:sz="4" w:space="0" w:color="auto"/>
              <w:right w:val="single" w:sz="4" w:space="0" w:color="auto"/>
            </w:tcBorders>
            <w:shd w:val="clear" w:color="auto" w:fill="auto"/>
            <w:noWrap/>
            <w:vAlign w:val="center"/>
            <w:hideMark/>
          </w:tcPr>
          <w:p w14:paraId="635E02EE"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20.27 </w:t>
            </w:r>
          </w:p>
        </w:tc>
        <w:tc>
          <w:tcPr>
            <w:tcW w:w="2246" w:type="dxa"/>
            <w:tcBorders>
              <w:top w:val="nil"/>
              <w:left w:val="nil"/>
              <w:bottom w:val="single" w:sz="4" w:space="0" w:color="auto"/>
              <w:right w:val="single" w:sz="4" w:space="0" w:color="auto"/>
            </w:tcBorders>
            <w:shd w:val="clear" w:color="auto" w:fill="auto"/>
            <w:noWrap/>
            <w:vAlign w:val="center"/>
            <w:hideMark/>
          </w:tcPr>
          <w:p w14:paraId="28A34DD0"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2.49 </w:t>
            </w:r>
          </w:p>
        </w:tc>
        <w:tc>
          <w:tcPr>
            <w:tcW w:w="1870" w:type="dxa"/>
            <w:tcBorders>
              <w:top w:val="nil"/>
              <w:left w:val="nil"/>
              <w:bottom w:val="single" w:sz="4" w:space="0" w:color="auto"/>
              <w:right w:val="single" w:sz="4" w:space="0" w:color="auto"/>
            </w:tcBorders>
            <w:shd w:val="clear" w:color="auto" w:fill="auto"/>
            <w:noWrap/>
            <w:vAlign w:val="center"/>
            <w:hideMark/>
          </w:tcPr>
          <w:p w14:paraId="1BECE6E0"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1.65 </w:t>
            </w:r>
          </w:p>
        </w:tc>
      </w:tr>
      <w:tr w:rsidR="00E46C65" w:rsidRPr="00306255" w14:paraId="00E71EE4" w14:textId="77777777" w:rsidTr="00E46C65">
        <w:trPr>
          <w:trHeight w:val="449"/>
        </w:trPr>
        <w:tc>
          <w:tcPr>
            <w:tcW w:w="1031"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A357514"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小计</w:t>
            </w:r>
          </w:p>
        </w:tc>
        <w:tc>
          <w:tcPr>
            <w:tcW w:w="4304"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7FD94BF1"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城镇建设用地</w:t>
            </w:r>
          </w:p>
        </w:tc>
        <w:tc>
          <w:tcPr>
            <w:tcW w:w="1497" w:type="dxa"/>
            <w:tcBorders>
              <w:top w:val="nil"/>
              <w:left w:val="nil"/>
              <w:bottom w:val="single" w:sz="4" w:space="0" w:color="auto"/>
              <w:right w:val="single" w:sz="4" w:space="0" w:color="auto"/>
            </w:tcBorders>
            <w:shd w:val="clear" w:color="000000" w:fill="D9D9D9"/>
            <w:noWrap/>
            <w:vAlign w:val="center"/>
            <w:hideMark/>
          </w:tcPr>
          <w:p w14:paraId="4E4347EC"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H11</w:t>
            </w:r>
          </w:p>
        </w:tc>
        <w:tc>
          <w:tcPr>
            <w:tcW w:w="1872" w:type="dxa"/>
            <w:tcBorders>
              <w:top w:val="nil"/>
              <w:left w:val="nil"/>
              <w:bottom w:val="single" w:sz="4" w:space="0" w:color="auto"/>
              <w:right w:val="single" w:sz="4" w:space="0" w:color="auto"/>
            </w:tcBorders>
            <w:shd w:val="clear" w:color="000000" w:fill="D9D9D9"/>
            <w:noWrap/>
            <w:vAlign w:val="center"/>
            <w:hideMark/>
          </w:tcPr>
          <w:p w14:paraId="062B0DD1"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815.15 </w:t>
            </w:r>
          </w:p>
        </w:tc>
        <w:tc>
          <w:tcPr>
            <w:tcW w:w="2246" w:type="dxa"/>
            <w:tcBorders>
              <w:top w:val="nil"/>
              <w:left w:val="nil"/>
              <w:bottom w:val="single" w:sz="4" w:space="0" w:color="auto"/>
              <w:right w:val="single" w:sz="4" w:space="0" w:color="auto"/>
            </w:tcBorders>
            <w:shd w:val="clear" w:color="000000" w:fill="D9D9D9"/>
            <w:noWrap/>
            <w:vAlign w:val="center"/>
            <w:hideMark/>
          </w:tcPr>
          <w:p w14:paraId="3CBDBFAD"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100.00 </w:t>
            </w:r>
          </w:p>
        </w:tc>
        <w:tc>
          <w:tcPr>
            <w:tcW w:w="1870" w:type="dxa"/>
            <w:tcBorders>
              <w:top w:val="nil"/>
              <w:left w:val="nil"/>
              <w:bottom w:val="single" w:sz="4" w:space="0" w:color="auto"/>
              <w:right w:val="single" w:sz="4" w:space="0" w:color="auto"/>
            </w:tcBorders>
            <w:shd w:val="clear" w:color="000000" w:fill="D9D9D9"/>
            <w:noWrap/>
            <w:vAlign w:val="center"/>
            <w:hideMark/>
          </w:tcPr>
          <w:p w14:paraId="566F24E4"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66.35 </w:t>
            </w:r>
          </w:p>
        </w:tc>
      </w:tr>
      <w:tr w:rsidR="00E46C65" w:rsidRPr="00306255" w14:paraId="4237C095" w14:textId="77777777" w:rsidTr="00E46C65">
        <w:trPr>
          <w:trHeight w:val="449"/>
        </w:trPr>
        <w:tc>
          <w:tcPr>
            <w:tcW w:w="1031" w:type="dxa"/>
            <w:tcBorders>
              <w:top w:val="nil"/>
              <w:left w:val="single" w:sz="4" w:space="0" w:color="auto"/>
              <w:bottom w:val="nil"/>
              <w:right w:val="single" w:sz="4" w:space="0" w:color="auto"/>
            </w:tcBorders>
            <w:shd w:val="clear" w:color="auto" w:fill="auto"/>
            <w:noWrap/>
            <w:vAlign w:val="center"/>
            <w:hideMark/>
          </w:tcPr>
          <w:p w14:paraId="3D98BF0F"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10</w:t>
            </w:r>
          </w:p>
        </w:tc>
        <w:tc>
          <w:tcPr>
            <w:tcW w:w="4304"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7E67F10"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村庄建设用地</w:t>
            </w:r>
          </w:p>
        </w:tc>
        <w:tc>
          <w:tcPr>
            <w:tcW w:w="1497" w:type="dxa"/>
            <w:tcBorders>
              <w:top w:val="nil"/>
              <w:left w:val="nil"/>
              <w:bottom w:val="single" w:sz="4" w:space="0" w:color="auto"/>
              <w:right w:val="single" w:sz="4" w:space="0" w:color="auto"/>
            </w:tcBorders>
            <w:shd w:val="clear" w:color="auto" w:fill="auto"/>
            <w:noWrap/>
            <w:vAlign w:val="center"/>
            <w:hideMark/>
          </w:tcPr>
          <w:p w14:paraId="50A55B3C"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H14</w:t>
            </w:r>
          </w:p>
        </w:tc>
        <w:tc>
          <w:tcPr>
            <w:tcW w:w="1872" w:type="dxa"/>
            <w:tcBorders>
              <w:top w:val="nil"/>
              <w:left w:val="nil"/>
              <w:bottom w:val="single" w:sz="4" w:space="0" w:color="auto"/>
              <w:right w:val="single" w:sz="4" w:space="0" w:color="auto"/>
            </w:tcBorders>
            <w:shd w:val="clear" w:color="auto" w:fill="auto"/>
            <w:noWrap/>
            <w:vAlign w:val="center"/>
            <w:hideMark/>
          </w:tcPr>
          <w:p w14:paraId="72A9DF24"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64.19 </w:t>
            </w:r>
          </w:p>
        </w:tc>
        <w:tc>
          <w:tcPr>
            <w:tcW w:w="224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9E259D1"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w:t>
            </w:r>
          </w:p>
        </w:tc>
        <w:tc>
          <w:tcPr>
            <w:tcW w:w="1870" w:type="dxa"/>
            <w:tcBorders>
              <w:top w:val="nil"/>
              <w:left w:val="nil"/>
              <w:bottom w:val="single" w:sz="4" w:space="0" w:color="auto"/>
              <w:right w:val="single" w:sz="4" w:space="0" w:color="auto"/>
            </w:tcBorders>
            <w:shd w:val="clear" w:color="auto" w:fill="auto"/>
            <w:noWrap/>
            <w:vAlign w:val="center"/>
            <w:hideMark/>
          </w:tcPr>
          <w:p w14:paraId="7B9C9CC9"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5.23 </w:t>
            </w:r>
          </w:p>
        </w:tc>
      </w:tr>
      <w:tr w:rsidR="00E46C65" w:rsidRPr="00306255" w14:paraId="161D4529" w14:textId="77777777" w:rsidTr="00E46C65">
        <w:trPr>
          <w:trHeight w:val="449"/>
        </w:trPr>
        <w:tc>
          <w:tcPr>
            <w:tcW w:w="1031"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FE3EDD1"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合计</w:t>
            </w:r>
          </w:p>
        </w:tc>
        <w:tc>
          <w:tcPr>
            <w:tcW w:w="4304"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16275507"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建设用地</w:t>
            </w:r>
          </w:p>
        </w:tc>
        <w:tc>
          <w:tcPr>
            <w:tcW w:w="1497" w:type="dxa"/>
            <w:tcBorders>
              <w:top w:val="nil"/>
              <w:left w:val="nil"/>
              <w:bottom w:val="single" w:sz="4" w:space="0" w:color="auto"/>
              <w:right w:val="single" w:sz="4" w:space="0" w:color="auto"/>
            </w:tcBorders>
            <w:shd w:val="clear" w:color="000000" w:fill="D9D9D9"/>
            <w:noWrap/>
            <w:vAlign w:val="center"/>
            <w:hideMark/>
          </w:tcPr>
          <w:p w14:paraId="7DF5A8CF"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H</w:t>
            </w:r>
          </w:p>
        </w:tc>
        <w:tc>
          <w:tcPr>
            <w:tcW w:w="1872" w:type="dxa"/>
            <w:tcBorders>
              <w:top w:val="nil"/>
              <w:left w:val="nil"/>
              <w:bottom w:val="single" w:sz="4" w:space="0" w:color="auto"/>
              <w:right w:val="single" w:sz="4" w:space="0" w:color="auto"/>
            </w:tcBorders>
            <w:shd w:val="clear" w:color="000000" w:fill="D9D9D9"/>
            <w:noWrap/>
            <w:vAlign w:val="center"/>
            <w:hideMark/>
          </w:tcPr>
          <w:p w14:paraId="545A010A"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879.34 </w:t>
            </w:r>
          </w:p>
        </w:tc>
        <w:tc>
          <w:tcPr>
            <w:tcW w:w="2246" w:type="dxa"/>
            <w:vMerge/>
            <w:tcBorders>
              <w:top w:val="nil"/>
              <w:left w:val="single" w:sz="4" w:space="0" w:color="auto"/>
              <w:bottom w:val="single" w:sz="4" w:space="0" w:color="000000"/>
              <w:right w:val="single" w:sz="4" w:space="0" w:color="auto"/>
            </w:tcBorders>
            <w:vAlign w:val="center"/>
            <w:hideMark/>
          </w:tcPr>
          <w:p w14:paraId="1BE6AF6E" w14:textId="77777777" w:rsidR="00E46C65" w:rsidRPr="00306255" w:rsidRDefault="00E46C65" w:rsidP="002616B4">
            <w:pPr>
              <w:widowControl/>
              <w:jc w:val="left"/>
              <w:rPr>
                <w:rFonts w:ascii="宋体" w:eastAsia="宋体" w:hAnsi="宋体" w:cs="宋体"/>
                <w:color w:val="000000"/>
                <w:kern w:val="0"/>
                <w:sz w:val="20"/>
                <w:szCs w:val="20"/>
              </w:rPr>
            </w:pPr>
          </w:p>
        </w:tc>
        <w:tc>
          <w:tcPr>
            <w:tcW w:w="1870" w:type="dxa"/>
            <w:tcBorders>
              <w:top w:val="nil"/>
              <w:left w:val="nil"/>
              <w:bottom w:val="single" w:sz="4" w:space="0" w:color="auto"/>
              <w:right w:val="single" w:sz="4" w:space="0" w:color="auto"/>
            </w:tcBorders>
            <w:shd w:val="clear" w:color="000000" w:fill="D9D9D9"/>
            <w:noWrap/>
            <w:vAlign w:val="center"/>
            <w:hideMark/>
          </w:tcPr>
          <w:p w14:paraId="7BE4DDC8"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71.58 </w:t>
            </w:r>
          </w:p>
        </w:tc>
      </w:tr>
      <w:tr w:rsidR="00E46C65" w:rsidRPr="00306255" w14:paraId="3D6FF139" w14:textId="77777777" w:rsidTr="00E46C65">
        <w:trPr>
          <w:trHeight w:val="449"/>
        </w:trPr>
        <w:tc>
          <w:tcPr>
            <w:tcW w:w="1031" w:type="dxa"/>
            <w:vMerge w:val="restart"/>
            <w:tcBorders>
              <w:top w:val="nil"/>
              <w:left w:val="single" w:sz="4" w:space="0" w:color="auto"/>
              <w:bottom w:val="nil"/>
              <w:right w:val="single" w:sz="4" w:space="0" w:color="auto"/>
            </w:tcBorders>
            <w:shd w:val="clear" w:color="auto" w:fill="auto"/>
            <w:noWrap/>
            <w:vAlign w:val="center"/>
            <w:hideMark/>
          </w:tcPr>
          <w:p w14:paraId="7BF2E0FA"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11</w:t>
            </w:r>
          </w:p>
        </w:tc>
        <w:tc>
          <w:tcPr>
            <w:tcW w:w="4304"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2FADC1AB"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非建设用地</w:t>
            </w:r>
          </w:p>
        </w:tc>
        <w:tc>
          <w:tcPr>
            <w:tcW w:w="1497" w:type="dxa"/>
            <w:tcBorders>
              <w:top w:val="nil"/>
              <w:left w:val="nil"/>
              <w:bottom w:val="single" w:sz="4" w:space="0" w:color="auto"/>
              <w:right w:val="single" w:sz="4" w:space="0" w:color="auto"/>
            </w:tcBorders>
            <w:shd w:val="clear" w:color="000000" w:fill="D9D9D9"/>
            <w:noWrap/>
            <w:vAlign w:val="center"/>
            <w:hideMark/>
          </w:tcPr>
          <w:p w14:paraId="37EB97B6"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E</w:t>
            </w:r>
          </w:p>
        </w:tc>
        <w:tc>
          <w:tcPr>
            <w:tcW w:w="1872" w:type="dxa"/>
            <w:tcBorders>
              <w:top w:val="nil"/>
              <w:left w:val="nil"/>
              <w:bottom w:val="single" w:sz="4" w:space="0" w:color="auto"/>
              <w:right w:val="single" w:sz="4" w:space="0" w:color="auto"/>
            </w:tcBorders>
            <w:shd w:val="clear" w:color="000000" w:fill="D9D9D9"/>
            <w:noWrap/>
            <w:vAlign w:val="center"/>
            <w:hideMark/>
          </w:tcPr>
          <w:p w14:paraId="6427EBBE"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349.15 </w:t>
            </w:r>
          </w:p>
        </w:tc>
        <w:tc>
          <w:tcPr>
            <w:tcW w:w="2246" w:type="dxa"/>
            <w:vMerge/>
            <w:tcBorders>
              <w:top w:val="nil"/>
              <w:left w:val="single" w:sz="4" w:space="0" w:color="auto"/>
              <w:bottom w:val="single" w:sz="4" w:space="0" w:color="000000"/>
              <w:right w:val="single" w:sz="4" w:space="0" w:color="auto"/>
            </w:tcBorders>
            <w:vAlign w:val="center"/>
            <w:hideMark/>
          </w:tcPr>
          <w:p w14:paraId="6A8BD4ED" w14:textId="77777777" w:rsidR="00E46C65" w:rsidRPr="00306255" w:rsidRDefault="00E46C65" w:rsidP="002616B4">
            <w:pPr>
              <w:widowControl/>
              <w:jc w:val="left"/>
              <w:rPr>
                <w:rFonts w:ascii="宋体" w:eastAsia="宋体" w:hAnsi="宋体" w:cs="宋体"/>
                <w:color w:val="000000"/>
                <w:kern w:val="0"/>
                <w:sz w:val="20"/>
                <w:szCs w:val="20"/>
              </w:rPr>
            </w:pPr>
          </w:p>
        </w:tc>
        <w:tc>
          <w:tcPr>
            <w:tcW w:w="1870" w:type="dxa"/>
            <w:tcBorders>
              <w:top w:val="nil"/>
              <w:left w:val="nil"/>
              <w:bottom w:val="single" w:sz="4" w:space="0" w:color="auto"/>
              <w:right w:val="single" w:sz="4" w:space="0" w:color="auto"/>
            </w:tcBorders>
            <w:shd w:val="clear" w:color="000000" w:fill="D9D9D9"/>
            <w:noWrap/>
            <w:vAlign w:val="center"/>
            <w:hideMark/>
          </w:tcPr>
          <w:p w14:paraId="11748070"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28.42 </w:t>
            </w:r>
          </w:p>
        </w:tc>
      </w:tr>
      <w:tr w:rsidR="00E46C65" w:rsidRPr="00306255" w14:paraId="6D270CA1" w14:textId="77777777" w:rsidTr="00E46C65">
        <w:trPr>
          <w:trHeight w:val="449"/>
        </w:trPr>
        <w:tc>
          <w:tcPr>
            <w:tcW w:w="1031" w:type="dxa"/>
            <w:vMerge/>
            <w:tcBorders>
              <w:top w:val="nil"/>
              <w:left w:val="single" w:sz="4" w:space="0" w:color="auto"/>
              <w:bottom w:val="nil"/>
              <w:right w:val="single" w:sz="4" w:space="0" w:color="auto"/>
            </w:tcBorders>
            <w:vAlign w:val="center"/>
            <w:hideMark/>
          </w:tcPr>
          <w:p w14:paraId="0A85FBD1" w14:textId="77777777" w:rsidR="00E46C65" w:rsidRPr="00306255" w:rsidRDefault="00E46C65" w:rsidP="002616B4">
            <w:pPr>
              <w:widowControl/>
              <w:jc w:val="left"/>
              <w:rPr>
                <w:rFonts w:ascii="宋体" w:eastAsia="宋体" w:hAnsi="宋体" w:cs="宋体"/>
                <w:color w:val="000000"/>
                <w:kern w:val="0"/>
                <w:sz w:val="20"/>
                <w:szCs w:val="20"/>
              </w:rPr>
            </w:pPr>
          </w:p>
        </w:tc>
        <w:tc>
          <w:tcPr>
            <w:tcW w:w="936" w:type="dxa"/>
            <w:vMerge w:val="restart"/>
            <w:tcBorders>
              <w:top w:val="nil"/>
              <w:left w:val="single" w:sz="4" w:space="0" w:color="auto"/>
              <w:bottom w:val="nil"/>
              <w:right w:val="single" w:sz="4" w:space="0" w:color="auto"/>
            </w:tcBorders>
            <w:shd w:val="clear" w:color="auto" w:fill="auto"/>
            <w:noWrap/>
            <w:vAlign w:val="center"/>
            <w:hideMark/>
          </w:tcPr>
          <w:p w14:paraId="511A27D0"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其中</w:t>
            </w:r>
          </w:p>
        </w:tc>
        <w:tc>
          <w:tcPr>
            <w:tcW w:w="3368" w:type="dxa"/>
            <w:tcBorders>
              <w:top w:val="nil"/>
              <w:left w:val="nil"/>
              <w:bottom w:val="single" w:sz="4" w:space="0" w:color="auto"/>
              <w:right w:val="single" w:sz="4" w:space="0" w:color="auto"/>
            </w:tcBorders>
            <w:shd w:val="clear" w:color="auto" w:fill="auto"/>
            <w:noWrap/>
            <w:vAlign w:val="center"/>
            <w:hideMark/>
          </w:tcPr>
          <w:p w14:paraId="73763AD0"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水域</w:t>
            </w:r>
          </w:p>
        </w:tc>
        <w:tc>
          <w:tcPr>
            <w:tcW w:w="1497" w:type="dxa"/>
            <w:tcBorders>
              <w:top w:val="nil"/>
              <w:left w:val="nil"/>
              <w:bottom w:val="single" w:sz="4" w:space="0" w:color="auto"/>
              <w:right w:val="single" w:sz="4" w:space="0" w:color="auto"/>
            </w:tcBorders>
            <w:shd w:val="clear" w:color="auto" w:fill="auto"/>
            <w:noWrap/>
            <w:vAlign w:val="center"/>
            <w:hideMark/>
          </w:tcPr>
          <w:p w14:paraId="19BB3F1E"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E1</w:t>
            </w:r>
          </w:p>
        </w:tc>
        <w:tc>
          <w:tcPr>
            <w:tcW w:w="1872" w:type="dxa"/>
            <w:tcBorders>
              <w:top w:val="nil"/>
              <w:left w:val="nil"/>
              <w:bottom w:val="single" w:sz="4" w:space="0" w:color="auto"/>
              <w:right w:val="single" w:sz="4" w:space="0" w:color="auto"/>
            </w:tcBorders>
            <w:shd w:val="clear" w:color="auto" w:fill="auto"/>
            <w:noWrap/>
            <w:vAlign w:val="center"/>
            <w:hideMark/>
          </w:tcPr>
          <w:p w14:paraId="3F71179F"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59.79 </w:t>
            </w:r>
          </w:p>
        </w:tc>
        <w:tc>
          <w:tcPr>
            <w:tcW w:w="2246" w:type="dxa"/>
            <w:vMerge/>
            <w:tcBorders>
              <w:top w:val="nil"/>
              <w:left w:val="single" w:sz="4" w:space="0" w:color="auto"/>
              <w:bottom w:val="single" w:sz="4" w:space="0" w:color="000000"/>
              <w:right w:val="single" w:sz="4" w:space="0" w:color="auto"/>
            </w:tcBorders>
            <w:vAlign w:val="center"/>
            <w:hideMark/>
          </w:tcPr>
          <w:p w14:paraId="70A411AA" w14:textId="77777777" w:rsidR="00E46C65" w:rsidRPr="00306255" w:rsidRDefault="00E46C65" w:rsidP="002616B4">
            <w:pPr>
              <w:widowControl/>
              <w:jc w:val="left"/>
              <w:rPr>
                <w:rFonts w:ascii="宋体" w:eastAsia="宋体" w:hAnsi="宋体" w:cs="宋体"/>
                <w:color w:val="000000"/>
                <w:kern w:val="0"/>
                <w:sz w:val="20"/>
                <w:szCs w:val="20"/>
              </w:rPr>
            </w:pPr>
          </w:p>
        </w:tc>
        <w:tc>
          <w:tcPr>
            <w:tcW w:w="1870" w:type="dxa"/>
            <w:tcBorders>
              <w:top w:val="nil"/>
              <w:left w:val="nil"/>
              <w:bottom w:val="single" w:sz="4" w:space="0" w:color="auto"/>
              <w:right w:val="single" w:sz="4" w:space="0" w:color="auto"/>
            </w:tcBorders>
            <w:shd w:val="clear" w:color="auto" w:fill="auto"/>
            <w:noWrap/>
            <w:vAlign w:val="center"/>
            <w:hideMark/>
          </w:tcPr>
          <w:p w14:paraId="61469DF8"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4.87 </w:t>
            </w:r>
          </w:p>
        </w:tc>
      </w:tr>
      <w:tr w:rsidR="00E46C65" w:rsidRPr="00306255" w14:paraId="1529D76A" w14:textId="77777777" w:rsidTr="00E46C65">
        <w:trPr>
          <w:trHeight w:val="449"/>
        </w:trPr>
        <w:tc>
          <w:tcPr>
            <w:tcW w:w="1031" w:type="dxa"/>
            <w:vMerge/>
            <w:tcBorders>
              <w:top w:val="nil"/>
              <w:left w:val="single" w:sz="4" w:space="0" w:color="auto"/>
              <w:bottom w:val="nil"/>
              <w:right w:val="single" w:sz="4" w:space="0" w:color="auto"/>
            </w:tcBorders>
            <w:vAlign w:val="center"/>
            <w:hideMark/>
          </w:tcPr>
          <w:p w14:paraId="0E1C7F04" w14:textId="77777777" w:rsidR="00E46C65" w:rsidRPr="00306255" w:rsidRDefault="00E46C65" w:rsidP="002616B4">
            <w:pPr>
              <w:widowControl/>
              <w:jc w:val="left"/>
              <w:rPr>
                <w:rFonts w:ascii="宋体" w:eastAsia="宋体" w:hAnsi="宋体" w:cs="宋体"/>
                <w:color w:val="000000"/>
                <w:kern w:val="0"/>
                <w:sz w:val="20"/>
                <w:szCs w:val="20"/>
              </w:rPr>
            </w:pPr>
          </w:p>
        </w:tc>
        <w:tc>
          <w:tcPr>
            <w:tcW w:w="936" w:type="dxa"/>
            <w:vMerge/>
            <w:tcBorders>
              <w:top w:val="nil"/>
              <w:left w:val="single" w:sz="4" w:space="0" w:color="auto"/>
              <w:bottom w:val="nil"/>
              <w:right w:val="single" w:sz="4" w:space="0" w:color="auto"/>
            </w:tcBorders>
            <w:vAlign w:val="center"/>
            <w:hideMark/>
          </w:tcPr>
          <w:p w14:paraId="76417FF6" w14:textId="77777777" w:rsidR="00E46C65" w:rsidRPr="00306255" w:rsidRDefault="00E46C65" w:rsidP="002616B4">
            <w:pPr>
              <w:widowControl/>
              <w:jc w:val="left"/>
              <w:rPr>
                <w:rFonts w:ascii="宋体" w:eastAsia="宋体" w:hAnsi="宋体" w:cs="宋体"/>
                <w:color w:val="000000"/>
                <w:kern w:val="0"/>
                <w:sz w:val="20"/>
                <w:szCs w:val="20"/>
              </w:rPr>
            </w:pPr>
          </w:p>
        </w:tc>
        <w:tc>
          <w:tcPr>
            <w:tcW w:w="3368" w:type="dxa"/>
            <w:tcBorders>
              <w:top w:val="nil"/>
              <w:left w:val="nil"/>
              <w:bottom w:val="single" w:sz="4" w:space="0" w:color="auto"/>
              <w:right w:val="single" w:sz="4" w:space="0" w:color="auto"/>
            </w:tcBorders>
            <w:shd w:val="clear" w:color="auto" w:fill="auto"/>
            <w:noWrap/>
            <w:vAlign w:val="center"/>
            <w:hideMark/>
          </w:tcPr>
          <w:p w14:paraId="49D6F375"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农林用地</w:t>
            </w:r>
          </w:p>
        </w:tc>
        <w:tc>
          <w:tcPr>
            <w:tcW w:w="1497" w:type="dxa"/>
            <w:tcBorders>
              <w:top w:val="nil"/>
              <w:left w:val="nil"/>
              <w:bottom w:val="single" w:sz="4" w:space="0" w:color="auto"/>
              <w:right w:val="single" w:sz="4" w:space="0" w:color="auto"/>
            </w:tcBorders>
            <w:shd w:val="clear" w:color="auto" w:fill="auto"/>
            <w:noWrap/>
            <w:vAlign w:val="center"/>
            <w:hideMark/>
          </w:tcPr>
          <w:p w14:paraId="5646A958"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E2</w:t>
            </w:r>
          </w:p>
        </w:tc>
        <w:tc>
          <w:tcPr>
            <w:tcW w:w="1872" w:type="dxa"/>
            <w:tcBorders>
              <w:top w:val="nil"/>
              <w:left w:val="nil"/>
              <w:bottom w:val="single" w:sz="4" w:space="0" w:color="auto"/>
              <w:right w:val="single" w:sz="4" w:space="0" w:color="auto"/>
            </w:tcBorders>
            <w:shd w:val="clear" w:color="auto" w:fill="auto"/>
            <w:noWrap/>
            <w:vAlign w:val="center"/>
            <w:hideMark/>
          </w:tcPr>
          <w:p w14:paraId="6FDB66A3"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289.36 </w:t>
            </w:r>
          </w:p>
        </w:tc>
        <w:tc>
          <w:tcPr>
            <w:tcW w:w="2246" w:type="dxa"/>
            <w:vMerge/>
            <w:tcBorders>
              <w:top w:val="nil"/>
              <w:left w:val="single" w:sz="4" w:space="0" w:color="auto"/>
              <w:bottom w:val="single" w:sz="4" w:space="0" w:color="000000"/>
              <w:right w:val="single" w:sz="4" w:space="0" w:color="auto"/>
            </w:tcBorders>
            <w:vAlign w:val="center"/>
            <w:hideMark/>
          </w:tcPr>
          <w:p w14:paraId="4EFD7AF8" w14:textId="77777777" w:rsidR="00E46C65" w:rsidRPr="00306255" w:rsidRDefault="00E46C65" w:rsidP="002616B4">
            <w:pPr>
              <w:widowControl/>
              <w:jc w:val="left"/>
              <w:rPr>
                <w:rFonts w:ascii="宋体" w:eastAsia="宋体" w:hAnsi="宋体" w:cs="宋体"/>
                <w:color w:val="000000"/>
                <w:kern w:val="0"/>
                <w:sz w:val="20"/>
                <w:szCs w:val="20"/>
              </w:rPr>
            </w:pPr>
          </w:p>
        </w:tc>
        <w:tc>
          <w:tcPr>
            <w:tcW w:w="1870" w:type="dxa"/>
            <w:tcBorders>
              <w:top w:val="nil"/>
              <w:left w:val="nil"/>
              <w:bottom w:val="single" w:sz="4" w:space="0" w:color="auto"/>
              <w:right w:val="single" w:sz="4" w:space="0" w:color="auto"/>
            </w:tcBorders>
            <w:shd w:val="clear" w:color="auto" w:fill="auto"/>
            <w:noWrap/>
            <w:vAlign w:val="center"/>
            <w:hideMark/>
          </w:tcPr>
          <w:p w14:paraId="6D634A64"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 xml:space="preserve">23.55 </w:t>
            </w:r>
          </w:p>
        </w:tc>
      </w:tr>
      <w:tr w:rsidR="00E46C65" w:rsidRPr="00306255" w14:paraId="30E57312" w14:textId="77777777" w:rsidTr="00E46C65">
        <w:trPr>
          <w:trHeight w:val="449"/>
        </w:trPr>
        <w:tc>
          <w:tcPr>
            <w:tcW w:w="5335"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139C55E"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总计</w:t>
            </w:r>
          </w:p>
        </w:tc>
        <w:tc>
          <w:tcPr>
            <w:tcW w:w="1497" w:type="dxa"/>
            <w:tcBorders>
              <w:top w:val="nil"/>
              <w:left w:val="nil"/>
              <w:bottom w:val="single" w:sz="4" w:space="0" w:color="auto"/>
              <w:right w:val="single" w:sz="4" w:space="0" w:color="auto"/>
            </w:tcBorders>
            <w:shd w:val="clear" w:color="000000" w:fill="D9D9D9"/>
            <w:noWrap/>
            <w:vAlign w:val="center"/>
            <w:hideMark/>
          </w:tcPr>
          <w:p w14:paraId="2055620B" w14:textId="77777777" w:rsidR="00E46C65" w:rsidRPr="00306255" w:rsidRDefault="00E46C65" w:rsidP="002616B4">
            <w:pPr>
              <w:widowControl/>
              <w:jc w:val="center"/>
              <w:rPr>
                <w:rFonts w:ascii="宋体" w:eastAsia="宋体" w:hAnsi="宋体" w:cs="宋体"/>
                <w:color w:val="000000"/>
                <w:kern w:val="0"/>
                <w:sz w:val="20"/>
                <w:szCs w:val="20"/>
              </w:rPr>
            </w:pPr>
            <w:r w:rsidRPr="00306255">
              <w:rPr>
                <w:rFonts w:ascii="宋体" w:eastAsia="宋体" w:hAnsi="宋体" w:cs="宋体" w:hint="eastAsia"/>
                <w:color w:val="000000"/>
                <w:kern w:val="0"/>
                <w:sz w:val="20"/>
                <w:szCs w:val="20"/>
              </w:rPr>
              <w:t>——</w:t>
            </w:r>
          </w:p>
        </w:tc>
        <w:tc>
          <w:tcPr>
            <w:tcW w:w="1872" w:type="dxa"/>
            <w:tcBorders>
              <w:top w:val="nil"/>
              <w:left w:val="nil"/>
              <w:bottom w:val="single" w:sz="4" w:space="0" w:color="auto"/>
              <w:right w:val="single" w:sz="4" w:space="0" w:color="auto"/>
            </w:tcBorders>
            <w:shd w:val="clear" w:color="000000" w:fill="D9D9D9"/>
            <w:noWrap/>
            <w:vAlign w:val="center"/>
            <w:hideMark/>
          </w:tcPr>
          <w:p w14:paraId="069F1100"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1228.49 </w:t>
            </w:r>
          </w:p>
        </w:tc>
        <w:tc>
          <w:tcPr>
            <w:tcW w:w="2246" w:type="dxa"/>
            <w:vMerge/>
            <w:tcBorders>
              <w:top w:val="nil"/>
              <w:left w:val="single" w:sz="4" w:space="0" w:color="auto"/>
              <w:bottom w:val="single" w:sz="4" w:space="0" w:color="000000"/>
              <w:right w:val="single" w:sz="4" w:space="0" w:color="auto"/>
            </w:tcBorders>
            <w:vAlign w:val="center"/>
            <w:hideMark/>
          </w:tcPr>
          <w:p w14:paraId="1F5BD32E" w14:textId="77777777" w:rsidR="00E46C65" w:rsidRPr="00306255" w:rsidRDefault="00E46C65" w:rsidP="002616B4">
            <w:pPr>
              <w:widowControl/>
              <w:jc w:val="left"/>
              <w:rPr>
                <w:rFonts w:ascii="宋体" w:eastAsia="宋体" w:hAnsi="宋体" w:cs="宋体"/>
                <w:color w:val="000000"/>
                <w:kern w:val="0"/>
                <w:sz w:val="20"/>
                <w:szCs w:val="20"/>
              </w:rPr>
            </w:pPr>
          </w:p>
        </w:tc>
        <w:tc>
          <w:tcPr>
            <w:tcW w:w="1870" w:type="dxa"/>
            <w:tcBorders>
              <w:top w:val="nil"/>
              <w:left w:val="nil"/>
              <w:bottom w:val="single" w:sz="4" w:space="0" w:color="auto"/>
              <w:right w:val="single" w:sz="4" w:space="0" w:color="auto"/>
            </w:tcBorders>
            <w:shd w:val="clear" w:color="000000" w:fill="D9D9D9"/>
            <w:noWrap/>
            <w:vAlign w:val="center"/>
            <w:hideMark/>
          </w:tcPr>
          <w:p w14:paraId="20C140F3" w14:textId="77777777" w:rsidR="00E46C65" w:rsidRPr="00306255" w:rsidRDefault="00E46C65" w:rsidP="002616B4">
            <w:pPr>
              <w:widowControl/>
              <w:jc w:val="center"/>
              <w:rPr>
                <w:rFonts w:ascii="宋体" w:eastAsia="宋体" w:hAnsi="宋体" w:cs="宋体"/>
                <w:b/>
                <w:bCs/>
                <w:color w:val="000000"/>
                <w:kern w:val="0"/>
                <w:sz w:val="20"/>
                <w:szCs w:val="20"/>
              </w:rPr>
            </w:pPr>
            <w:r w:rsidRPr="00306255">
              <w:rPr>
                <w:rFonts w:ascii="宋体" w:eastAsia="宋体" w:hAnsi="宋体" w:cs="宋体" w:hint="eastAsia"/>
                <w:b/>
                <w:bCs/>
                <w:color w:val="000000"/>
                <w:kern w:val="0"/>
                <w:sz w:val="20"/>
                <w:szCs w:val="20"/>
              </w:rPr>
              <w:t xml:space="preserve">100.00 </w:t>
            </w:r>
          </w:p>
        </w:tc>
      </w:tr>
    </w:tbl>
    <w:p w14:paraId="1AACEA13" w14:textId="77777777" w:rsidR="00E46C65" w:rsidRPr="00306255" w:rsidRDefault="00E46C65" w:rsidP="00692FB1">
      <w:pPr>
        <w:tabs>
          <w:tab w:val="left" w:pos="1218"/>
        </w:tabs>
        <w:spacing w:line="360" w:lineRule="auto"/>
        <w:ind w:firstLineChars="200" w:firstLine="480"/>
        <w:jc w:val="center"/>
        <w:rPr>
          <w:rFonts w:ascii="宋体" w:eastAsia="宋体" w:hAnsi="宋体"/>
          <w:sz w:val="24"/>
          <w:szCs w:val="24"/>
        </w:rPr>
      </w:pPr>
    </w:p>
    <w:p w14:paraId="5DDE8209" w14:textId="77777777" w:rsidR="00411FBE" w:rsidRPr="00306255" w:rsidRDefault="0032321C" w:rsidP="00511F8F">
      <w:pPr>
        <w:spacing w:line="360" w:lineRule="auto"/>
        <w:rPr>
          <w:rFonts w:ascii="宋体" w:eastAsia="宋体" w:hAnsi="宋体"/>
          <w:sz w:val="24"/>
          <w:szCs w:val="24"/>
        </w:rPr>
      </w:pPr>
      <w:r w:rsidRPr="00306255">
        <w:rPr>
          <w:rFonts w:ascii="宋体" w:eastAsia="宋体" w:hAnsi="宋体"/>
          <w:sz w:val="24"/>
          <w:szCs w:val="24"/>
        </w:rPr>
        <w:br w:type="page"/>
      </w:r>
    </w:p>
    <w:p w14:paraId="5834AD10" w14:textId="63EB8873" w:rsidR="0032321C" w:rsidRPr="00306255" w:rsidRDefault="0032321C" w:rsidP="00511F8F">
      <w:pPr>
        <w:spacing w:line="360" w:lineRule="auto"/>
        <w:rPr>
          <w:rFonts w:ascii="宋体" w:eastAsia="宋体" w:hAnsi="宋体"/>
          <w:sz w:val="24"/>
          <w:szCs w:val="24"/>
        </w:rPr>
        <w:sectPr w:rsidR="0032321C" w:rsidRPr="00306255" w:rsidSect="0032321C">
          <w:pgSz w:w="16838" w:h="23811" w:code="8"/>
          <w:pgMar w:top="720" w:right="720" w:bottom="720" w:left="720" w:header="851" w:footer="992" w:gutter="0"/>
          <w:cols w:space="425"/>
          <w:docGrid w:type="lines" w:linePitch="312"/>
        </w:sectPr>
      </w:pPr>
    </w:p>
    <w:p w14:paraId="1DD01D6D" w14:textId="78027195" w:rsidR="006C4463" w:rsidRPr="00306255" w:rsidRDefault="00426DED" w:rsidP="00692FB1">
      <w:pPr>
        <w:spacing w:line="360" w:lineRule="auto"/>
        <w:jc w:val="center"/>
        <w:rPr>
          <w:rFonts w:ascii="宋体" w:eastAsia="宋体" w:hAnsi="宋体"/>
          <w:sz w:val="24"/>
          <w:szCs w:val="24"/>
        </w:rPr>
      </w:pPr>
      <w:r w:rsidRPr="00306255">
        <w:rPr>
          <w:rFonts w:ascii="宋体" w:eastAsia="宋体" w:hAnsi="宋体"/>
          <w:noProof/>
          <w:sz w:val="24"/>
          <w:szCs w:val="24"/>
        </w:rPr>
        <w:lastRenderedPageBreak/>
        <w:drawing>
          <wp:inline distT="0" distB="0" distL="0" distR="0" wp14:anchorId="1AC86FFB" wp14:editId="3220878C">
            <wp:extent cx="11886843" cy="8392648"/>
            <wp:effectExtent l="0" t="5397" r="0" b="0"/>
            <wp:docPr id="1" name="图片 1" descr="C:\Users\Administrator\Desktop\02官山湖片区土地利用现状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02官山湖片区土地利用现状图.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rot="5400000">
                      <a:off x="0" y="0"/>
                      <a:ext cx="11888255" cy="8393645"/>
                    </a:xfrm>
                    <a:prstGeom prst="rect">
                      <a:avLst/>
                    </a:prstGeom>
                    <a:noFill/>
                    <a:ln>
                      <a:noFill/>
                    </a:ln>
                  </pic:spPr>
                </pic:pic>
              </a:graphicData>
            </a:graphic>
          </wp:inline>
        </w:drawing>
      </w:r>
    </w:p>
    <w:p w14:paraId="46B1603E" w14:textId="77777777" w:rsidR="009A0D89" w:rsidRPr="00306255" w:rsidRDefault="009A0D89" w:rsidP="00692FB1">
      <w:pPr>
        <w:spacing w:line="360" w:lineRule="auto"/>
        <w:jc w:val="center"/>
        <w:rPr>
          <w:rFonts w:ascii="宋体" w:eastAsia="宋体" w:hAnsi="宋体"/>
          <w:sz w:val="24"/>
          <w:szCs w:val="24"/>
        </w:rPr>
      </w:pPr>
    </w:p>
    <w:p w14:paraId="1DC60F74" w14:textId="77777777" w:rsidR="009A0D89" w:rsidRPr="00306255" w:rsidRDefault="009A0D89" w:rsidP="00692FB1">
      <w:pPr>
        <w:spacing w:line="360" w:lineRule="auto"/>
        <w:jc w:val="center"/>
        <w:rPr>
          <w:rFonts w:ascii="宋体" w:eastAsia="宋体" w:hAnsi="宋体"/>
          <w:sz w:val="24"/>
          <w:szCs w:val="24"/>
        </w:rPr>
      </w:pPr>
    </w:p>
    <w:p w14:paraId="22A080D6" w14:textId="77777777" w:rsidR="006C4463" w:rsidRPr="00306255" w:rsidRDefault="006C4463" w:rsidP="00692FB1">
      <w:pPr>
        <w:spacing w:line="360" w:lineRule="auto"/>
        <w:jc w:val="center"/>
        <w:rPr>
          <w:rFonts w:ascii="宋体" w:eastAsia="宋体" w:hAnsi="宋体"/>
          <w:sz w:val="24"/>
          <w:szCs w:val="24"/>
        </w:rPr>
      </w:pPr>
    </w:p>
    <w:p w14:paraId="027B45F9" w14:textId="77777777" w:rsidR="006C4463" w:rsidRPr="00306255" w:rsidRDefault="006C4463" w:rsidP="00692FB1">
      <w:pPr>
        <w:spacing w:line="360" w:lineRule="auto"/>
        <w:jc w:val="center"/>
        <w:rPr>
          <w:rFonts w:ascii="宋体" w:eastAsia="宋体" w:hAnsi="宋体"/>
          <w:sz w:val="24"/>
          <w:szCs w:val="24"/>
        </w:rPr>
      </w:pPr>
    </w:p>
    <w:p w14:paraId="4E3805B9" w14:textId="4972B0B7" w:rsidR="006C4463" w:rsidRPr="00306255" w:rsidRDefault="00426DED" w:rsidP="00692FB1">
      <w:pPr>
        <w:spacing w:line="360" w:lineRule="auto"/>
        <w:jc w:val="center"/>
        <w:rPr>
          <w:rFonts w:ascii="宋体" w:eastAsia="宋体" w:hAnsi="宋体"/>
          <w:sz w:val="24"/>
          <w:szCs w:val="24"/>
        </w:rPr>
      </w:pPr>
      <w:r w:rsidRPr="00306255">
        <w:rPr>
          <w:rFonts w:ascii="宋体" w:eastAsia="宋体" w:hAnsi="宋体"/>
          <w:noProof/>
          <w:sz w:val="24"/>
          <w:szCs w:val="24"/>
        </w:rPr>
        <w:lastRenderedPageBreak/>
        <w:drawing>
          <wp:inline distT="0" distB="0" distL="0" distR="0" wp14:anchorId="649C5D89" wp14:editId="62C68B9B">
            <wp:extent cx="11879795" cy="8391600"/>
            <wp:effectExtent l="0" t="8573" r="0" b="0"/>
            <wp:docPr id="2" name="图片 2" descr="C:\Users\Administrator\Desktop\20190823\01公式\官山湖片区技术图纸20190722\04官山湖片区土地利用规划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20190823\01公式\官山湖片区技术图纸20190722\04官山湖片区土地利用规划图.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5400000">
                      <a:off x="0" y="0"/>
                      <a:ext cx="11879795" cy="8391600"/>
                    </a:xfrm>
                    <a:prstGeom prst="rect">
                      <a:avLst/>
                    </a:prstGeom>
                    <a:noFill/>
                    <a:ln>
                      <a:noFill/>
                    </a:ln>
                  </pic:spPr>
                </pic:pic>
              </a:graphicData>
            </a:graphic>
          </wp:inline>
        </w:drawing>
      </w:r>
    </w:p>
    <w:p w14:paraId="564060C0" w14:textId="77777777" w:rsidR="006C4463" w:rsidRPr="00306255" w:rsidRDefault="006C4463" w:rsidP="00692FB1">
      <w:pPr>
        <w:spacing w:line="360" w:lineRule="auto"/>
        <w:jc w:val="center"/>
        <w:rPr>
          <w:rFonts w:ascii="宋体" w:eastAsia="宋体" w:hAnsi="宋体"/>
          <w:sz w:val="24"/>
          <w:szCs w:val="24"/>
        </w:rPr>
      </w:pPr>
    </w:p>
    <w:p w14:paraId="7ECC8EB9" w14:textId="119D4F2C" w:rsidR="006C4463" w:rsidRPr="00306255" w:rsidRDefault="00426DED" w:rsidP="00692FB1">
      <w:pPr>
        <w:spacing w:line="360" w:lineRule="auto"/>
        <w:jc w:val="center"/>
        <w:rPr>
          <w:rFonts w:ascii="宋体" w:eastAsia="宋体" w:hAnsi="宋体"/>
          <w:sz w:val="24"/>
          <w:szCs w:val="24"/>
        </w:rPr>
      </w:pPr>
      <w:r w:rsidRPr="00306255">
        <w:rPr>
          <w:rFonts w:ascii="宋体" w:eastAsia="宋体" w:hAnsi="宋体"/>
          <w:noProof/>
          <w:sz w:val="24"/>
          <w:szCs w:val="24"/>
        </w:rPr>
        <w:lastRenderedPageBreak/>
        <w:drawing>
          <wp:inline distT="0" distB="0" distL="0" distR="0" wp14:anchorId="4B330832" wp14:editId="052FEBBD">
            <wp:extent cx="11879795" cy="8391600"/>
            <wp:effectExtent l="0" t="8573" r="0" b="0"/>
            <wp:docPr id="3" name="图片 3" descr="C:\Users\Administrator\Desktop\20190823\01公式\官山湖片区技术图纸20190722\08官山湖片区道路系统规划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esktop\20190823\01公式\官山湖片区技术图纸20190722\08官山湖片区道路系统规划图.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5400000">
                      <a:off x="0" y="0"/>
                      <a:ext cx="11879795" cy="8391600"/>
                    </a:xfrm>
                    <a:prstGeom prst="rect">
                      <a:avLst/>
                    </a:prstGeom>
                    <a:noFill/>
                    <a:ln>
                      <a:noFill/>
                    </a:ln>
                  </pic:spPr>
                </pic:pic>
              </a:graphicData>
            </a:graphic>
          </wp:inline>
        </w:drawing>
      </w:r>
    </w:p>
    <w:p w14:paraId="47778E7C" w14:textId="77777777" w:rsidR="006C4463" w:rsidRPr="00306255" w:rsidRDefault="006C4463" w:rsidP="00692FB1">
      <w:pPr>
        <w:spacing w:line="360" w:lineRule="auto"/>
        <w:jc w:val="center"/>
        <w:rPr>
          <w:rFonts w:ascii="宋体" w:eastAsia="宋体" w:hAnsi="宋体"/>
          <w:sz w:val="24"/>
          <w:szCs w:val="24"/>
        </w:rPr>
      </w:pPr>
    </w:p>
    <w:p w14:paraId="50A21272" w14:textId="77777777" w:rsidR="006C4463" w:rsidRPr="00306255" w:rsidRDefault="006C4463" w:rsidP="00692FB1">
      <w:pPr>
        <w:spacing w:line="360" w:lineRule="auto"/>
        <w:jc w:val="center"/>
        <w:rPr>
          <w:rFonts w:ascii="宋体" w:eastAsia="宋体" w:hAnsi="宋体"/>
          <w:sz w:val="24"/>
          <w:szCs w:val="24"/>
        </w:rPr>
      </w:pPr>
    </w:p>
    <w:p w14:paraId="74AA92BA" w14:textId="77777777" w:rsidR="006C4463" w:rsidRPr="00306255" w:rsidRDefault="006C4463" w:rsidP="00692FB1">
      <w:pPr>
        <w:spacing w:line="360" w:lineRule="auto"/>
        <w:jc w:val="center"/>
        <w:rPr>
          <w:rFonts w:ascii="宋体" w:eastAsia="宋体" w:hAnsi="宋体"/>
          <w:sz w:val="24"/>
          <w:szCs w:val="24"/>
        </w:rPr>
      </w:pPr>
    </w:p>
    <w:p w14:paraId="4ECBD850" w14:textId="77777777" w:rsidR="006C4463" w:rsidRPr="00306255" w:rsidRDefault="006C4463" w:rsidP="00692FB1">
      <w:pPr>
        <w:spacing w:line="360" w:lineRule="auto"/>
        <w:jc w:val="center"/>
        <w:rPr>
          <w:rFonts w:ascii="宋体" w:eastAsia="宋体" w:hAnsi="宋体"/>
          <w:sz w:val="24"/>
          <w:szCs w:val="24"/>
        </w:rPr>
      </w:pPr>
    </w:p>
    <w:p w14:paraId="7D3660BB" w14:textId="070AA20B" w:rsidR="006C4463" w:rsidRPr="00306255" w:rsidRDefault="00426DED" w:rsidP="00692FB1">
      <w:pPr>
        <w:spacing w:line="360" w:lineRule="auto"/>
        <w:jc w:val="center"/>
        <w:rPr>
          <w:rFonts w:ascii="宋体" w:eastAsia="宋体" w:hAnsi="宋体"/>
          <w:sz w:val="24"/>
          <w:szCs w:val="24"/>
        </w:rPr>
      </w:pPr>
      <w:r w:rsidRPr="00306255">
        <w:rPr>
          <w:rFonts w:ascii="宋体" w:eastAsia="宋体" w:hAnsi="宋体"/>
          <w:noProof/>
          <w:sz w:val="24"/>
          <w:szCs w:val="24"/>
        </w:rPr>
        <w:lastRenderedPageBreak/>
        <w:drawing>
          <wp:inline distT="0" distB="0" distL="0" distR="0" wp14:anchorId="45FCCBE7" wp14:editId="5600BA18">
            <wp:extent cx="11879795" cy="8391600"/>
            <wp:effectExtent l="0" t="8573" r="0" b="0"/>
            <wp:docPr id="4" name="图片 4" descr="C:\Users\Administrator\Desktop\20190823\01公式\官山湖片区技术图纸20190722\10官山湖片区绿地系统规划.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esktop\20190823\01公式\官山湖片区技术图纸20190722\10官山湖片区绿地系统规划.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5400000">
                      <a:off x="0" y="0"/>
                      <a:ext cx="11879795" cy="8391600"/>
                    </a:xfrm>
                    <a:prstGeom prst="rect">
                      <a:avLst/>
                    </a:prstGeom>
                    <a:noFill/>
                    <a:ln>
                      <a:noFill/>
                    </a:ln>
                  </pic:spPr>
                </pic:pic>
              </a:graphicData>
            </a:graphic>
          </wp:inline>
        </w:drawing>
      </w:r>
    </w:p>
    <w:p w14:paraId="3C7700EC" w14:textId="1F1D6B7D" w:rsidR="00692FB1" w:rsidRPr="00306255" w:rsidRDefault="00692FB1" w:rsidP="00692FB1">
      <w:pPr>
        <w:spacing w:line="360" w:lineRule="auto"/>
        <w:jc w:val="center"/>
        <w:rPr>
          <w:rFonts w:ascii="宋体" w:eastAsia="宋体" w:hAnsi="宋体"/>
          <w:sz w:val="24"/>
          <w:szCs w:val="24"/>
        </w:rPr>
      </w:pPr>
    </w:p>
    <w:p w14:paraId="3FB2BDC2" w14:textId="0A462A2D" w:rsidR="0032321C" w:rsidRPr="00306255" w:rsidRDefault="0032321C" w:rsidP="00692FB1">
      <w:pPr>
        <w:spacing w:line="360" w:lineRule="auto"/>
        <w:jc w:val="center"/>
        <w:rPr>
          <w:rFonts w:ascii="宋体" w:eastAsia="宋体" w:hAnsi="宋体"/>
          <w:sz w:val="24"/>
          <w:szCs w:val="24"/>
        </w:rPr>
      </w:pPr>
      <w:r w:rsidRPr="00306255">
        <w:rPr>
          <w:rFonts w:ascii="宋体" w:eastAsia="宋体" w:hAnsi="宋体"/>
          <w:sz w:val="24"/>
          <w:szCs w:val="24"/>
        </w:rPr>
        <w:br w:type="column"/>
      </w:r>
      <w:r w:rsidR="00426DED" w:rsidRPr="00306255">
        <w:rPr>
          <w:rFonts w:ascii="宋体" w:eastAsia="宋体" w:hAnsi="宋体"/>
          <w:noProof/>
          <w:sz w:val="24"/>
          <w:szCs w:val="24"/>
        </w:rPr>
        <w:lastRenderedPageBreak/>
        <w:drawing>
          <wp:inline distT="0" distB="0" distL="0" distR="0" wp14:anchorId="03A4138D" wp14:editId="4C3F18EA">
            <wp:extent cx="11879795" cy="8391600"/>
            <wp:effectExtent l="0" t="8573" r="0" b="0"/>
            <wp:docPr id="5" name="图片 5" descr="C:\Users\Administrator\Desktop\20190823\01公式\官山湖片区技术图纸20190722\11官山湖片区公共服务设施规划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strator\Desktop\20190823\01公式\官山湖片区技术图纸20190722\11官山湖片区公共服务设施规划图.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5400000">
                      <a:off x="0" y="0"/>
                      <a:ext cx="11879795" cy="8391600"/>
                    </a:xfrm>
                    <a:prstGeom prst="rect">
                      <a:avLst/>
                    </a:prstGeom>
                    <a:noFill/>
                    <a:ln>
                      <a:noFill/>
                    </a:ln>
                  </pic:spPr>
                </pic:pic>
              </a:graphicData>
            </a:graphic>
          </wp:inline>
        </w:drawing>
      </w:r>
    </w:p>
    <w:p w14:paraId="177EAB70" w14:textId="77777777" w:rsidR="006C4463" w:rsidRPr="00306255" w:rsidRDefault="006C4463" w:rsidP="00692FB1">
      <w:pPr>
        <w:spacing w:line="360" w:lineRule="auto"/>
        <w:jc w:val="center"/>
        <w:rPr>
          <w:rFonts w:ascii="宋体" w:eastAsia="宋体" w:hAnsi="宋体"/>
          <w:sz w:val="24"/>
          <w:szCs w:val="24"/>
        </w:rPr>
      </w:pPr>
    </w:p>
    <w:p w14:paraId="71839EFB" w14:textId="77777777" w:rsidR="006C4463" w:rsidRPr="00306255" w:rsidRDefault="006C4463" w:rsidP="00692FB1">
      <w:pPr>
        <w:spacing w:line="360" w:lineRule="auto"/>
        <w:jc w:val="center"/>
        <w:rPr>
          <w:rFonts w:ascii="宋体" w:eastAsia="宋体" w:hAnsi="宋体"/>
          <w:sz w:val="24"/>
          <w:szCs w:val="24"/>
        </w:rPr>
      </w:pPr>
    </w:p>
    <w:p w14:paraId="61770555" w14:textId="77777777" w:rsidR="006C4463" w:rsidRPr="00306255" w:rsidRDefault="006C4463" w:rsidP="00692FB1">
      <w:pPr>
        <w:spacing w:line="360" w:lineRule="auto"/>
        <w:jc w:val="center"/>
        <w:rPr>
          <w:rFonts w:ascii="宋体" w:eastAsia="宋体" w:hAnsi="宋体"/>
          <w:sz w:val="24"/>
          <w:szCs w:val="24"/>
        </w:rPr>
      </w:pPr>
    </w:p>
    <w:p w14:paraId="3D334968" w14:textId="77777777" w:rsidR="0032321C" w:rsidRPr="00306255" w:rsidRDefault="0032321C" w:rsidP="00E46C65">
      <w:pPr>
        <w:spacing w:line="360" w:lineRule="auto"/>
        <w:rPr>
          <w:rFonts w:ascii="宋体" w:eastAsia="宋体" w:hAnsi="宋体"/>
          <w:sz w:val="24"/>
          <w:szCs w:val="24"/>
        </w:rPr>
      </w:pPr>
    </w:p>
    <w:sectPr w:rsidR="0032321C" w:rsidRPr="00306255" w:rsidSect="0032321C">
      <w:pgSz w:w="16838" w:h="23811" w:code="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6DD265" w14:textId="77777777" w:rsidR="0016260A" w:rsidRDefault="0016260A" w:rsidP="0052002A">
      <w:r>
        <w:separator/>
      </w:r>
    </w:p>
  </w:endnote>
  <w:endnote w:type="continuationSeparator" w:id="0">
    <w:p w14:paraId="5BD4CBAF" w14:textId="77777777" w:rsidR="0016260A" w:rsidRDefault="0016260A" w:rsidP="005200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D54D3C" w14:textId="77777777" w:rsidR="0016260A" w:rsidRDefault="0016260A" w:rsidP="0052002A">
      <w:r>
        <w:separator/>
      </w:r>
    </w:p>
  </w:footnote>
  <w:footnote w:type="continuationSeparator" w:id="0">
    <w:p w14:paraId="3BDED91F" w14:textId="77777777" w:rsidR="0016260A" w:rsidRDefault="0016260A" w:rsidP="005200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8"/>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09ED"/>
    <w:rsid w:val="00004796"/>
    <w:rsid w:val="00015A31"/>
    <w:rsid w:val="000D06B7"/>
    <w:rsid w:val="000D75CA"/>
    <w:rsid w:val="0016260A"/>
    <w:rsid w:val="00180A95"/>
    <w:rsid w:val="00273B1E"/>
    <w:rsid w:val="00306255"/>
    <w:rsid w:val="0032321C"/>
    <w:rsid w:val="003A5866"/>
    <w:rsid w:val="00411FBE"/>
    <w:rsid w:val="00426DED"/>
    <w:rsid w:val="0044440A"/>
    <w:rsid w:val="004C65F1"/>
    <w:rsid w:val="004F7A4B"/>
    <w:rsid w:val="00511F8F"/>
    <w:rsid w:val="0052002A"/>
    <w:rsid w:val="00692FB1"/>
    <w:rsid w:val="006A29C3"/>
    <w:rsid w:val="006C4463"/>
    <w:rsid w:val="00736CD2"/>
    <w:rsid w:val="0077797C"/>
    <w:rsid w:val="007A30B5"/>
    <w:rsid w:val="007D5E77"/>
    <w:rsid w:val="007F3844"/>
    <w:rsid w:val="00804291"/>
    <w:rsid w:val="0081799E"/>
    <w:rsid w:val="00893782"/>
    <w:rsid w:val="00934724"/>
    <w:rsid w:val="009A0D89"/>
    <w:rsid w:val="00A35F9D"/>
    <w:rsid w:val="00A77304"/>
    <w:rsid w:val="00D009ED"/>
    <w:rsid w:val="00DE5340"/>
    <w:rsid w:val="00E46C65"/>
    <w:rsid w:val="00E72BAB"/>
    <w:rsid w:val="00E82944"/>
    <w:rsid w:val="00FF56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CB39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00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002A"/>
    <w:rPr>
      <w:sz w:val="18"/>
      <w:szCs w:val="18"/>
    </w:rPr>
  </w:style>
  <w:style w:type="paragraph" w:styleId="a4">
    <w:name w:val="footer"/>
    <w:basedOn w:val="a"/>
    <w:link w:val="Char0"/>
    <w:uiPriority w:val="99"/>
    <w:unhideWhenUsed/>
    <w:rsid w:val="0052002A"/>
    <w:pPr>
      <w:tabs>
        <w:tab w:val="center" w:pos="4153"/>
        <w:tab w:val="right" w:pos="8306"/>
      </w:tabs>
      <w:snapToGrid w:val="0"/>
      <w:jc w:val="left"/>
    </w:pPr>
    <w:rPr>
      <w:sz w:val="18"/>
      <w:szCs w:val="18"/>
    </w:rPr>
  </w:style>
  <w:style w:type="character" w:customStyle="1" w:styleId="Char0">
    <w:name w:val="页脚 Char"/>
    <w:basedOn w:val="a0"/>
    <w:link w:val="a4"/>
    <w:uiPriority w:val="99"/>
    <w:rsid w:val="0052002A"/>
    <w:rPr>
      <w:sz w:val="18"/>
      <w:szCs w:val="18"/>
    </w:rPr>
  </w:style>
  <w:style w:type="paragraph" w:styleId="a5">
    <w:name w:val="Balloon Text"/>
    <w:basedOn w:val="a"/>
    <w:link w:val="Char1"/>
    <w:uiPriority w:val="99"/>
    <w:semiHidden/>
    <w:unhideWhenUsed/>
    <w:rsid w:val="0044440A"/>
    <w:rPr>
      <w:sz w:val="18"/>
      <w:szCs w:val="18"/>
    </w:rPr>
  </w:style>
  <w:style w:type="character" w:customStyle="1" w:styleId="Char1">
    <w:name w:val="批注框文本 Char"/>
    <w:basedOn w:val="a0"/>
    <w:link w:val="a5"/>
    <w:uiPriority w:val="99"/>
    <w:semiHidden/>
    <w:rsid w:val="0044440A"/>
    <w:rPr>
      <w:sz w:val="18"/>
      <w:szCs w:val="18"/>
    </w:rPr>
  </w:style>
  <w:style w:type="table" w:styleId="a6">
    <w:name w:val="Table Grid"/>
    <w:basedOn w:val="a1"/>
    <w:uiPriority w:val="39"/>
    <w:rsid w:val="008179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rmal (Web)"/>
    <w:basedOn w:val="a"/>
    <w:uiPriority w:val="99"/>
    <w:semiHidden/>
    <w:unhideWhenUsed/>
    <w:rsid w:val="00934724"/>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00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002A"/>
    <w:rPr>
      <w:sz w:val="18"/>
      <w:szCs w:val="18"/>
    </w:rPr>
  </w:style>
  <w:style w:type="paragraph" w:styleId="a4">
    <w:name w:val="footer"/>
    <w:basedOn w:val="a"/>
    <w:link w:val="Char0"/>
    <w:uiPriority w:val="99"/>
    <w:unhideWhenUsed/>
    <w:rsid w:val="0052002A"/>
    <w:pPr>
      <w:tabs>
        <w:tab w:val="center" w:pos="4153"/>
        <w:tab w:val="right" w:pos="8306"/>
      </w:tabs>
      <w:snapToGrid w:val="0"/>
      <w:jc w:val="left"/>
    </w:pPr>
    <w:rPr>
      <w:sz w:val="18"/>
      <w:szCs w:val="18"/>
    </w:rPr>
  </w:style>
  <w:style w:type="character" w:customStyle="1" w:styleId="Char0">
    <w:name w:val="页脚 Char"/>
    <w:basedOn w:val="a0"/>
    <w:link w:val="a4"/>
    <w:uiPriority w:val="99"/>
    <w:rsid w:val="0052002A"/>
    <w:rPr>
      <w:sz w:val="18"/>
      <w:szCs w:val="18"/>
    </w:rPr>
  </w:style>
  <w:style w:type="paragraph" w:styleId="a5">
    <w:name w:val="Balloon Text"/>
    <w:basedOn w:val="a"/>
    <w:link w:val="Char1"/>
    <w:uiPriority w:val="99"/>
    <w:semiHidden/>
    <w:unhideWhenUsed/>
    <w:rsid w:val="0044440A"/>
    <w:rPr>
      <w:sz w:val="18"/>
      <w:szCs w:val="18"/>
    </w:rPr>
  </w:style>
  <w:style w:type="character" w:customStyle="1" w:styleId="Char1">
    <w:name w:val="批注框文本 Char"/>
    <w:basedOn w:val="a0"/>
    <w:link w:val="a5"/>
    <w:uiPriority w:val="99"/>
    <w:semiHidden/>
    <w:rsid w:val="0044440A"/>
    <w:rPr>
      <w:sz w:val="18"/>
      <w:szCs w:val="18"/>
    </w:rPr>
  </w:style>
  <w:style w:type="table" w:styleId="a6">
    <w:name w:val="Table Grid"/>
    <w:basedOn w:val="a1"/>
    <w:uiPriority w:val="39"/>
    <w:rsid w:val="008179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rmal (Web)"/>
    <w:basedOn w:val="a"/>
    <w:uiPriority w:val="99"/>
    <w:semiHidden/>
    <w:unhideWhenUsed/>
    <w:rsid w:val="0093472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848783">
      <w:bodyDiv w:val="1"/>
      <w:marLeft w:val="0"/>
      <w:marRight w:val="0"/>
      <w:marTop w:val="0"/>
      <w:marBottom w:val="0"/>
      <w:divBdr>
        <w:top w:val="none" w:sz="0" w:space="0" w:color="auto"/>
        <w:left w:val="none" w:sz="0" w:space="0" w:color="auto"/>
        <w:bottom w:val="none" w:sz="0" w:space="0" w:color="auto"/>
        <w:right w:val="none" w:sz="0" w:space="0" w:color="auto"/>
      </w:divBdr>
    </w:div>
    <w:div w:id="320621258">
      <w:bodyDiv w:val="1"/>
      <w:marLeft w:val="0"/>
      <w:marRight w:val="0"/>
      <w:marTop w:val="0"/>
      <w:marBottom w:val="0"/>
      <w:divBdr>
        <w:top w:val="none" w:sz="0" w:space="0" w:color="auto"/>
        <w:left w:val="none" w:sz="0" w:space="0" w:color="auto"/>
        <w:bottom w:val="none" w:sz="0" w:space="0" w:color="auto"/>
        <w:right w:val="none" w:sz="0" w:space="0" w:color="auto"/>
      </w:divBdr>
    </w:div>
    <w:div w:id="351493590">
      <w:bodyDiv w:val="1"/>
      <w:marLeft w:val="0"/>
      <w:marRight w:val="0"/>
      <w:marTop w:val="0"/>
      <w:marBottom w:val="0"/>
      <w:divBdr>
        <w:top w:val="none" w:sz="0" w:space="0" w:color="auto"/>
        <w:left w:val="none" w:sz="0" w:space="0" w:color="auto"/>
        <w:bottom w:val="none" w:sz="0" w:space="0" w:color="auto"/>
        <w:right w:val="none" w:sz="0" w:space="0" w:color="auto"/>
      </w:divBdr>
    </w:div>
    <w:div w:id="495607520">
      <w:bodyDiv w:val="1"/>
      <w:marLeft w:val="0"/>
      <w:marRight w:val="0"/>
      <w:marTop w:val="0"/>
      <w:marBottom w:val="0"/>
      <w:divBdr>
        <w:top w:val="none" w:sz="0" w:space="0" w:color="auto"/>
        <w:left w:val="none" w:sz="0" w:space="0" w:color="auto"/>
        <w:bottom w:val="none" w:sz="0" w:space="0" w:color="auto"/>
        <w:right w:val="none" w:sz="0" w:space="0" w:color="auto"/>
      </w:divBdr>
    </w:div>
    <w:div w:id="671182227">
      <w:bodyDiv w:val="1"/>
      <w:marLeft w:val="0"/>
      <w:marRight w:val="0"/>
      <w:marTop w:val="0"/>
      <w:marBottom w:val="0"/>
      <w:divBdr>
        <w:top w:val="none" w:sz="0" w:space="0" w:color="auto"/>
        <w:left w:val="none" w:sz="0" w:space="0" w:color="auto"/>
        <w:bottom w:val="none" w:sz="0" w:space="0" w:color="auto"/>
        <w:right w:val="none" w:sz="0" w:space="0" w:color="auto"/>
      </w:divBdr>
    </w:div>
    <w:div w:id="1010721991">
      <w:bodyDiv w:val="1"/>
      <w:marLeft w:val="0"/>
      <w:marRight w:val="0"/>
      <w:marTop w:val="0"/>
      <w:marBottom w:val="0"/>
      <w:divBdr>
        <w:top w:val="none" w:sz="0" w:space="0" w:color="auto"/>
        <w:left w:val="none" w:sz="0" w:space="0" w:color="auto"/>
        <w:bottom w:val="none" w:sz="0" w:space="0" w:color="auto"/>
        <w:right w:val="none" w:sz="0" w:space="0" w:color="auto"/>
      </w:divBdr>
    </w:div>
    <w:div w:id="1124809558">
      <w:bodyDiv w:val="1"/>
      <w:marLeft w:val="0"/>
      <w:marRight w:val="0"/>
      <w:marTop w:val="0"/>
      <w:marBottom w:val="0"/>
      <w:divBdr>
        <w:top w:val="none" w:sz="0" w:space="0" w:color="auto"/>
        <w:left w:val="none" w:sz="0" w:space="0" w:color="auto"/>
        <w:bottom w:val="none" w:sz="0" w:space="0" w:color="auto"/>
        <w:right w:val="none" w:sz="0" w:space="0" w:color="auto"/>
      </w:divBdr>
    </w:div>
    <w:div w:id="1273246539">
      <w:bodyDiv w:val="1"/>
      <w:marLeft w:val="0"/>
      <w:marRight w:val="0"/>
      <w:marTop w:val="0"/>
      <w:marBottom w:val="0"/>
      <w:divBdr>
        <w:top w:val="none" w:sz="0" w:space="0" w:color="auto"/>
        <w:left w:val="none" w:sz="0" w:space="0" w:color="auto"/>
        <w:bottom w:val="none" w:sz="0" w:space="0" w:color="auto"/>
        <w:right w:val="none" w:sz="0" w:space="0" w:color="auto"/>
      </w:divBdr>
    </w:div>
    <w:div w:id="1620800321">
      <w:bodyDiv w:val="1"/>
      <w:marLeft w:val="0"/>
      <w:marRight w:val="0"/>
      <w:marTop w:val="0"/>
      <w:marBottom w:val="0"/>
      <w:divBdr>
        <w:top w:val="none" w:sz="0" w:space="0" w:color="auto"/>
        <w:left w:val="none" w:sz="0" w:space="0" w:color="auto"/>
        <w:bottom w:val="none" w:sz="0" w:space="0" w:color="auto"/>
        <w:right w:val="none" w:sz="0" w:space="0" w:color="auto"/>
      </w:divBdr>
    </w:div>
    <w:div w:id="1943343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D66E65-95EF-4A2B-921D-FD95FDB279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321</Words>
  <Characters>1834</Characters>
  <Application>Microsoft Office Word</Application>
  <DocSecurity>0</DocSecurity>
  <Lines>15</Lines>
  <Paragraphs>4</Paragraphs>
  <ScaleCrop>false</ScaleCrop>
  <Company>微软中国</Company>
  <LinksUpToDate>false</LinksUpToDate>
  <CharactersWithSpaces>2151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9</cp:revision>
  <dcterms:created xsi:type="dcterms:W3CDTF">2019-08-29T11:11:00Z</dcterms:created>
  <dcterms:modified xsi:type="dcterms:W3CDTF">2019-08-30T02:27:00Z</dcterms:modified>
</cp:coreProperties>
</file>